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EA7" w:rsidRPr="00515E92" w:rsidRDefault="00D30EA7" w:rsidP="00D30EA7">
      <w:pPr>
        <w:spacing w:after="0" w:line="240" w:lineRule="auto"/>
        <w:jc w:val="center"/>
        <w:rPr>
          <w:rFonts w:ascii="Times New Roman" w:eastAsia="Times New Roman" w:hAnsi="Times New Roman" w:cs="Times New Roman"/>
          <w:b/>
          <w:sz w:val="24"/>
          <w:szCs w:val="24"/>
        </w:rPr>
      </w:pPr>
      <w:r w:rsidRPr="00515E92">
        <w:rPr>
          <w:rFonts w:ascii="Arial" w:eastAsia="Times New Roman" w:hAnsi="Arial" w:cs="Arial"/>
          <w:b/>
          <w:color w:val="000000"/>
        </w:rPr>
        <w:t>City Administrator Report</w:t>
      </w:r>
    </w:p>
    <w:p w:rsidR="00D30EA7" w:rsidRPr="00515E92" w:rsidRDefault="00D30EA7" w:rsidP="00D30EA7">
      <w:pPr>
        <w:spacing w:after="0" w:line="240" w:lineRule="auto"/>
        <w:rPr>
          <w:rFonts w:ascii="Times New Roman" w:eastAsia="Times New Roman" w:hAnsi="Times New Roman" w:cs="Times New Roman"/>
          <w:b/>
          <w:sz w:val="24"/>
          <w:szCs w:val="24"/>
        </w:rPr>
      </w:pPr>
    </w:p>
    <w:p w:rsidR="00B15025" w:rsidRPr="00515E92" w:rsidRDefault="00E909C8" w:rsidP="00B15025">
      <w:pPr>
        <w:spacing w:after="0" w:line="240" w:lineRule="auto"/>
        <w:rPr>
          <w:rFonts w:ascii="Arial" w:eastAsia="Times New Roman" w:hAnsi="Arial" w:cs="Arial"/>
          <w:b/>
          <w:color w:val="000000"/>
        </w:rPr>
      </w:pPr>
      <w:r>
        <w:rPr>
          <w:rFonts w:ascii="Arial" w:eastAsia="Times New Roman" w:hAnsi="Arial" w:cs="Arial"/>
          <w:b/>
          <w:color w:val="000000"/>
        </w:rPr>
        <w:t>May 19th</w:t>
      </w:r>
      <w:r w:rsidR="00F03224" w:rsidRPr="00515E92">
        <w:rPr>
          <w:rFonts w:ascii="Arial" w:eastAsia="Times New Roman" w:hAnsi="Arial" w:cs="Arial"/>
          <w:b/>
          <w:color w:val="000000"/>
        </w:rPr>
        <w:t>, 2020</w:t>
      </w:r>
    </w:p>
    <w:p w:rsidR="00B15025" w:rsidRPr="00515E92" w:rsidRDefault="00B15025" w:rsidP="00B15025">
      <w:pPr>
        <w:spacing w:after="0" w:line="240" w:lineRule="auto"/>
        <w:rPr>
          <w:rFonts w:ascii="Arial" w:eastAsia="Times New Roman" w:hAnsi="Arial" w:cs="Arial"/>
          <w:b/>
          <w:color w:val="000000"/>
        </w:rPr>
      </w:pPr>
    </w:p>
    <w:p w:rsidR="00B15025" w:rsidRPr="00515E92" w:rsidRDefault="00B15025" w:rsidP="00B15025">
      <w:pPr>
        <w:spacing w:after="0" w:line="240" w:lineRule="auto"/>
        <w:rPr>
          <w:rFonts w:ascii="Arial" w:eastAsia="Times New Roman" w:hAnsi="Arial" w:cs="Arial"/>
          <w:b/>
          <w:color w:val="000000"/>
        </w:rPr>
      </w:pPr>
      <w:r w:rsidRPr="00515E92">
        <w:rPr>
          <w:rFonts w:ascii="Arial" w:eastAsia="Times New Roman" w:hAnsi="Arial" w:cs="Arial"/>
          <w:b/>
          <w:color w:val="000000"/>
        </w:rPr>
        <w:t xml:space="preserve">Dear Mayor </w:t>
      </w:r>
      <w:r w:rsidR="00515E92">
        <w:rPr>
          <w:rFonts w:ascii="Arial" w:eastAsia="Times New Roman" w:hAnsi="Arial" w:cs="Arial"/>
          <w:b/>
          <w:color w:val="000000"/>
        </w:rPr>
        <w:t>and Members of the City Council:</w:t>
      </w:r>
      <w:r w:rsidRPr="00515E92">
        <w:rPr>
          <w:rFonts w:ascii="Arial" w:eastAsia="Times New Roman" w:hAnsi="Arial" w:cs="Arial"/>
          <w:b/>
          <w:color w:val="000000"/>
        </w:rPr>
        <w:t xml:space="preserve"> </w:t>
      </w:r>
    </w:p>
    <w:p w:rsidR="00883220" w:rsidRDefault="00883220" w:rsidP="002958DE">
      <w:pPr>
        <w:spacing w:after="0" w:line="240" w:lineRule="auto"/>
        <w:rPr>
          <w:rFonts w:ascii="Arial" w:eastAsia="Times New Roman" w:hAnsi="Arial" w:cs="Arial"/>
          <w:color w:val="000000"/>
        </w:rPr>
      </w:pPr>
    </w:p>
    <w:p w:rsidR="008615B0" w:rsidRPr="008615B0" w:rsidRDefault="008615B0" w:rsidP="008615B0">
      <w:pPr>
        <w:spacing w:after="0" w:line="240" w:lineRule="auto"/>
        <w:rPr>
          <w:rFonts w:ascii="Arial" w:eastAsia="Times New Roman" w:hAnsi="Arial" w:cs="Arial"/>
          <w:color w:val="000000"/>
        </w:rPr>
      </w:pPr>
      <w:r w:rsidRPr="008615B0">
        <w:rPr>
          <w:rFonts w:ascii="Arial" w:eastAsia="Times New Roman" w:hAnsi="Arial" w:cs="Arial"/>
          <w:color w:val="000000"/>
        </w:rPr>
        <w:t>The months continue to speed by as staff and I have been staying increasingly busy. Busy is good, as it shows that there are positive things going on in Valley Falls! </w:t>
      </w:r>
    </w:p>
    <w:p w:rsidR="008615B0" w:rsidRDefault="008615B0" w:rsidP="002958DE">
      <w:pPr>
        <w:spacing w:after="0" w:line="240" w:lineRule="auto"/>
        <w:rPr>
          <w:rFonts w:ascii="Arial" w:eastAsia="Times New Roman" w:hAnsi="Arial" w:cs="Arial"/>
          <w:color w:val="000000"/>
        </w:rPr>
      </w:pPr>
    </w:p>
    <w:p w:rsidR="004444F7" w:rsidRDefault="00616E78" w:rsidP="002958DE">
      <w:pPr>
        <w:spacing w:after="0" w:line="240" w:lineRule="auto"/>
        <w:rPr>
          <w:rFonts w:ascii="Arial" w:eastAsia="Times New Roman" w:hAnsi="Arial" w:cs="Arial"/>
          <w:color w:val="000000"/>
        </w:rPr>
      </w:pPr>
      <w:r>
        <w:rPr>
          <w:rFonts w:ascii="Arial" w:eastAsia="Times New Roman" w:hAnsi="Arial" w:cs="Arial"/>
          <w:color w:val="000000"/>
        </w:rPr>
        <w:t>Discussing the 2020 Sw</w:t>
      </w:r>
      <w:r w:rsidR="00D03142">
        <w:rPr>
          <w:rFonts w:ascii="Arial" w:eastAsia="Times New Roman" w:hAnsi="Arial" w:cs="Arial"/>
          <w:color w:val="000000"/>
        </w:rPr>
        <w:t>imming Pool season will be a key item at the May 27</w:t>
      </w:r>
      <w:r w:rsidR="00D03142" w:rsidRPr="00D03142">
        <w:rPr>
          <w:rFonts w:ascii="Arial" w:eastAsia="Times New Roman" w:hAnsi="Arial" w:cs="Arial"/>
          <w:color w:val="000000"/>
          <w:vertAlign w:val="superscript"/>
        </w:rPr>
        <w:t>th</w:t>
      </w:r>
      <w:r w:rsidR="00D03142">
        <w:rPr>
          <w:rFonts w:ascii="Arial" w:eastAsia="Times New Roman" w:hAnsi="Arial" w:cs="Arial"/>
          <w:color w:val="000000"/>
        </w:rPr>
        <w:t xml:space="preserve"> meeting</w:t>
      </w:r>
      <w:r>
        <w:rPr>
          <w:rFonts w:ascii="Arial" w:eastAsia="Times New Roman" w:hAnsi="Arial" w:cs="Arial"/>
          <w:color w:val="000000"/>
        </w:rPr>
        <w:t>.</w:t>
      </w:r>
    </w:p>
    <w:p w:rsidR="00F434D3" w:rsidRDefault="00F434D3" w:rsidP="002958DE">
      <w:pPr>
        <w:spacing w:after="0" w:line="240" w:lineRule="auto"/>
        <w:rPr>
          <w:rFonts w:ascii="Arial" w:eastAsia="Times New Roman" w:hAnsi="Arial" w:cs="Arial"/>
          <w:color w:val="000000"/>
        </w:rPr>
      </w:pP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 xml:space="preserve">I have polled surrounding (more similar in size than Topeka) communities with swimming pools. Here are the results: </w:t>
      </w:r>
    </w:p>
    <w:p w:rsidR="00F434D3" w:rsidRDefault="00F434D3" w:rsidP="002958DE">
      <w:pPr>
        <w:spacing w:after="0" w:line="240" w:lineRule="auto"/>
        <w:rPr>
          <w:rFonts w:ascii="Arial" w:eastAsia="Times New Roman" w:hAnsi="Arial" w:cs="Arial"/>
          <w:color w:val="000000"/>
        </w:rPr>
      </w:pP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Atchison: Not opening.</w:t>
      </w: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 xml:space="preserve">Effingham: Not opening. </w:t>
      </w: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Holton: Not opening.</w:t>
      </w: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 xml:space="preserve">Oskaloosa: </w:t>
      </w:r>
      <w:r w:rsidR="00B86881">
        <w:rPr>
          <w:rFonts w:ascii="Arial" w:eastAsia="Times New Roman" w:hAnsi="Arial" w:cs="Arial"/>
          <w:color w:val="000000"/>
        </w:rPr>
        <w:t>Wanting to open</w:t>
      </w:r>
      <w:r>
        <w:rPr>
          <w:rFonts w:ascii="Arial" w:eastAsia="Times New Roman" w:hAnsi="Arial" w:cs="Arial"/>
          <w:color w:val="000000"/>
        </w:rPr>
        <w:t xml:space="preserve">. </w:t>
      </w: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 xml:space="preserve">Wamego: More information presented at the </w:t>
      </w:r>
      <w:r w:rsidR="00D03142">
        <w:rPr>
          <w:rFonts w:ascii="Arial" w:eastAsia="Times New Roman" w:hAnsi="Arial" w:cs="Arial"/>
          <w:color w:val="000000"/>
        </w:rPr>
        <w:t>May 27</w:t>
      </w:r>
      <w:r w:rsidR="00D03142" w:rsidRPr="00D03142">
        <w:rPr>
          <w:rFonts w:ascii="Arial" w:eastAsia="Times New Roman" w:hAnsi="Arial" w:cs="Arial"/>
          <w:color w:val="000000"/>
          <w:vertAlign w:val="superscript"/>
        </w:rPr>
        <w:t>th</w:t>
      </w:r>
      <w:r w:rsidR="00D03142">
        <w:rPr>
          <w:rFonts w:ascii="Arial" w:eastAsia="Times New Roman" w:hAnsi="Arial" w:cs="Arial"/>
          <w:color w:val="000000"/>
        </w:rPr>
        <w:t xml:space="preserve"> </w:t>
      </w:r>
      <w:r>
        <w:rPr>
          <w:rFonts w:ascii="Arial" w:eastAsia="Times New Roman" w:hAnsi="Arial" w:cs="Arial"/>
          <w:color w:val="000000"/>
        </w:rPr>
        <w:t>City Council meeting.</w:t>
      </w:r>
    </w:p>
    <w:p w:rsidR="00F434D3" w:rsidRDefault="00F434D3" w:rsidP="002958DE">
      <w:pPr>
        <w:spacing w:after="0" w:line="240" w:lineRule="auto"/>
        <w:rPr>
          <w:rFonts w:ascii="Arial" w:eastAsia="Times New Roman" w:hAnsi="Arial" w:cs="Arial"/>
          <w:color w:val="000000"/>
        </w:rPr>
      </w:pPr>
      <w:r>
        <w:rPr>
          <w:rFonts w:ascii="Arial" w:eastAsia="Times New Roman" w:hAnsi="Arial" w:cs="Arial"/>
          <w:color w:val="000000"/>
        </w:rPr>
        <w:t xml:space="preserve">Tonganoxie:  </w:t>
      </w:r>
      <w:r w:rsidR="00D03142">
        <w:rPr>
          <w:rFonts w:ascii="Arial" w:eastAsia="Times New Roman" w:hAnsi="Arial" w:cs="Arial"/>
          <w:color w:val="000000"/>
        </w:rPr>
        <w:t>Not opening.</w:t>
      </w:r>
      <w:r>
        <w:rPr>
          <w:rFonts w:ascii="Arial" w:eastAsia="Times New Roman" w:hAnsi="Arial" w:cs="Arial"/>
          <w:color w:val="000000"/>
        </w:rPr>
        <w:t xml:space="preserve"> </w:t>
      </w:r>
    </w:p>
    <w:p w:rsidR="00616E78" w:rsidRDefault="00616E78" w:rsidP="00D03142">
      <w:pPr>
        <w:spacing w:after="0" w:line="240" w:lineRule="auto"/>
        <w:rPr>
          <w:rFonts w:ascii="Arial" w:eastAsia="Times New Roman" w:hAnsi="Arial" w:cs="Arial"/>
          <w:color w:val="000000"/>
        </w:rPr>
      </w:pPr>
    </w:p>
    <w:p w:rsidR="00D03142" w:rsidRDefault="00D03142" w:rsidP="00D03142">
      <w:pPr>
        <w:spacing w:after="0" w:line="240" w:lineRule="auto"/>
        <w:rPr>
          <w:rFonts w:ascii="Arial" w:eastAsia="Times New Roman" w:hAnsi="Arial" w:cs="Arial"/>
          <w:color w:val="000000"/>
        </w:rPr>
      </w:pPr>
      <w:r>
        <w:rPr>
          <w:rFonts w:ascii="Arial" w:eastAsia="Times New Roman" w:hAnsi="Arial" w:cs="Arial"/>
          <w:color w:val="000000"/>
        </w:rPr>
        <w:t>Staff will be prepared for the conversation on May 27</w:t>
      </w:r>
      <w:r w:rsidRPr="00D03142">
        <w:rPr>
          <w:rFonts w:ascii="Arial" w:eastAsia="Times New Roman" w:hAnsi="Arial" w:cs="Arial"/>
          <w:color w:val="000000"/>
          <w:vertAlign w:val="superscript"/>
        </w:rPr>
        <w:t>th</w:t>
      </w:r>
      <w:r>
        <w:rPr>
          <w:rFonts w:ascii="Arial" w:eastAsia="Times New Roman" w:hAnsi="Arial" w:cs="Arial"/>
          <w:color w:val="000000"/>
        </w:rPr>
        <w:t xml:space="preserve"> about opening the pool for the 2020 season. If you have any specific information which would help you make </w:t>
      </w:r>
      <w:r w:rsidR="00C20C17">
        <w:rPr>
          <w:rFonts w:ascii="Arial" w:eastAsia="Times New Roman" w:hAnsi="Arial" w:cs="Arial"/>
          <w:color w:val="000000"/>
        </w:rPr>
        <w:t xml:space="preserve">a decision, please let me know and I will prepare it. </w:t>
      </w:r>
    </w:p>
    <w:p w:rsidR="00D03142" w:rsidRDefault="00D03142" w:rsidP="00D03142">
      <w:pPr>
        <w:spacing w:after="0" w:line="240" w:lineRule="auto"/>
        <w:rPr>
          <w:rFonts w:ascii="Arial" w:eastAsia="Times New Roman" w:hAnsi="Arial" w:cs="Arial"/>
          <w:color w:val="000000"/>
        </w:rPr>
      </w:pPr>
    </w:p>
    <w:p w:rsidR="00B1114F" w:rsidRPr="00B1114F" w:rsidRDefault="00B1114F" w:rsidP="00B1114F">
      <w:pPr>
        <w:rPr>
          <w:rFonts w:ascii="Arial" w:eastAsia="Times New Roman" w:hAnsi="Arial" w:cs="Arial"/>
          <w:color w:val="000000"/>
        </w:rPr>
      </w:pPr>
      <w:r w:rsidRPr="00B1114F">
        <w:rPr>
          <w:rFonts w:ascii="Arial" w:eastAsia="Times New Roman" w:hAnsi="Arial" w:cs="Arial"/>
          <w:color w:val="000000"/>
        </w:rPr>
        <w:t>I had a good time going to Lowes/Menards with newly hired Public Works team member Bill McCoy and getting materials for the Council-approved 5th and Walnut intersection project. At the time of this writing, the Public Works department has started clearing the intersection, with Approved paving slated to come in afterward and complete the job. We anticipate the intersection being closed for two weeks. We will advise you and the public if there is a delay. </w:t>
      </w:r>
    </w:p>
    <w:p w:rsidR="00B8744D" w:rsidRDefault="008615B0" w:rsidP="008615B0">
      <w:pPr>
        <w:jc w:val="center"/>
        <w:rPr>
          <w:rFonts w:ascii="Arial" w:eastAsia="Times New Roman" w:hAnsi="Arial" w:cs="Arial"/>
          <w:b/>
          <w:color w:val="000000"/>
        </w:rPr>
      </w:pPr>
      <w:r>
        <w:rPr>
          <w:rFonts w:ascii="Arial" w:eastAsia="Times New Roman" w:hAnsi="Arial" w:cs="Arial"/>
          <w:b/>
          <w:noProof/>
          <w:color w:val="000000"/>
        </w:rPr>
        <w:drawing>
          <wp:inline distT="0" distB="0" distL="0" distR="0">
            <wp:extent cx="2286000" cy="3048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 of 5th and Walnu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1454" cy="3068608"/>
                    </a:xfrm>
                    <a:prstGeom prst="rect">
                      <a:avLst/>
                    </a:prstGeom>
                  </pic:spPr>
                </pic:pic>
              </a:graphicData>
            </a:graphic>
          </wp:inline>
        </w:drawing>
      </w:r>
      <w:r w:rsidR="00B8744D">
        <w:rPr>
          <w:rFonts w:ascii="Arial" w:eastAsia="Times New Roman" w:hAnsi="Arial" w:cs="Arial"/>
          <w:b/>
          <w:color w:val="000000"/>
        </w:rPr>
        <w:br w:type="page"/>
      </w:r>
    </w:p>
    <w:p w:rsidR="00616E78" w:rsidRPr="00522221" w:rsidRDefault="00522221" w:rsidP="00D46580">
      <w:pPr>
        <w:spacing w:after="0" w:line="240" w:lineRule="auto"/>
        <w:rPr>
          <w:rFonts w:ascii="Arial" w:eastAsia="Times New Roman" w:hAnsi="Arial" w:cs="Arial"/>
          <w:b/>
          <w:color w:val="000000"/>
        </w:rPr>
      </w:pPr>
      <w:r w:rsidRPr="00522221">
        <w:rPr>
          <w:rFonts w:ascii="Arial" w:eastAsia="Times New Roman" w:hAnsi="Arial" w:cs="Arial"/>
          <w:b/>
          <w:color w:val="000000"/>
        </w:rPr>
        <w:lastRenderedPageBreak/>
        <w:t xml:space="preserve">Other information… </w:t>
      </w:r>
    </w:p>
    <w:p w:rsidR="00522221" w:rsidRDefault="00522221" w:rsidP="00D46580">
      <w:pPr>
        <w:spacing w:after="0" w:line="240" w:lineRule="auto"/>
        <w:rPr>
          <w:rFonts w:ascii="Arial" w:eastAsia="Times New Roman" w:hAnsi="Arial" w:cs="Arial"/>
          <w:color w:val="000000"/>
        </w:rPr>
      </w:pPr>
    </w:p>
    <w:p w:rsidR="0041584F" w:rsidRDefault="009A1553" w:rsidP="00D46580">
      <w:pPr>
        <w:spacing w:after="0" w:line="240" w:lineRule="auto"/>
        <w:rPr>
          <w:rFonts w:ascii="Arial" w:eastAsia="Times New Roman" w:hAnsi="Arial" w:cs="Arial"/>
          <w:color w:val="000000"/>
        </w:rPr>
      </w:pPr>
      <w:r>
        <w:rPr>
          <w:rFonts w:ascii="Arial" w:eastAsia="Times New Roman" w:hAnsi="Arial" w:cs="Arial"/>
          <w:color w:val="000000"/>
        </w:rPr>
        <w:t>Municipal Co</w:t>
      </w:r>
      <w:r w:rsidR="00D14BE5">
        <w:rPr>
          <w:rFonts w:ascii="Arial" w:eastAsia="Times New Roman" w:hAnsi="Arial" w:cs="Arial"/>
          <w:color w:val="000000"/>
        </w:rPr>
        <w:t>urt has been postponed until May</w:t>
      </w:r>
      <w:r w:rsidR="00C20C17">
        <w:rPr>
          <w:rFonts w:ascii="Arial" w:eastAsia="Times New Roman" w:hAnsi="Arial" w:cs="Arial"/>
          <w:color w:val="000000"/>
        </w:rPr>
        <w:t xml:space="preserve"> 27</w:t>
      </w:r>
      <w:r>
        <w:rPr>
          <w:rFonts w:ascii="Arial" w:eastAsia="Times New Roman" w:hAnsi="Arial" w:cs="Arial"/>
          <w:color w:val="000000"/>
        </w:rPr>
        <w:t xml:space="preserve">. Understandably, this has put a lot of cases on hold.  </w:t>
      </w:r>
      <w:r w:rsidR="00522221">
        <w:rPr>
          <w:rFonts w:ascii="Arial" w:eastAsia="Times New Roman" w:hAnsi="Arial" w:cs="Arial"/>
          <w:color w:val="000000"/>
        </w:rPr>
        <w:t xml:space="preserve">We will begin new Health and Welfare Code Enforcement inspections the end of May. </w:t>
      </w:r>
    </w:p>
    <w:p w:rsidR="008C6E92" w:rsidRDefault="008C6E92" w:rsidP="00091E9E">
      <w:pPr>
        <w:spacing w:after="0" w:line="240" w:lineRule="auto"/>
        <w:rPr>
          <w:rFonts w:ascii="Arial" w:eastAsia="Times New Roman" w:hAnsi="Arial" w:cs="Arial"/>
          <w:color w:val="000000"/>
        </w:rPr>
      </w:pPr>
    </w:p>
    <w:p w:rsidR="00091E9E" w:rsidRDefault="00522221" w:rsidP="00B15025">
      <w:pPr>
        <w:spacing w:after="0" w:line="240" w:lineRule="auto"/>
        <w:rPr>
          <w:rFonts w:ascii="Arial" w:eastAsia="Times New Roman" w:hAnsi="Arial" w:cs="Arial"/>
          <w:color w:val="000000"/>
        </w:rPr>
      </w:pPr>
      <w:r>
        <w:rPr>
          <w:rFonts w:ascii="Arial" w:eastAsia="Times New Roman" w:hAnsi="Arial" w:cs="Arial"/>
          <w:color w:val="000000"/>
        </w:rPr>
        <w:t xml:space="preserve">I will be reaching out to each of you sometime in the next month to schedule City Council tours of the Police Department, and Swimming pool facility. This will be completed prior to approving a budget for FY2021. </w:t>
      </w:r>
      <w:proofErr w:type="gramStart"/>
      <w:r>
        <w:rPr>
          <w:rFonts w:ascii="Arial" w:eastAsia="Times New Roman" w:hAnsi="Arial" w:cs="Arial"/>
          <w:color w:val="000000"/>
        </w:rPr>
        <w:t>More information to come.</w:t>
      </w:r>
      <w:proofErr w:type="gramEnd"/>
      <w:r>
        <w:rPr>
          <w:rFonts w:ascii="Arial" w:eastAsia="Times New Roman" w:hAnsi="Arial" w:cs="Arial"/>
          <w:color w:val="000000"/>
        </w:rPr>
        <w:t xml:space="preserve"> </w:t>
      </w:r>
    </w:p>
    <w:p w:rsidR="00B8744D" w:rsidRDefault="00B8744D" w:rsidP="00B15025">
      <w:pPr>
        <w:spacing w:after="0" w:line="240" w:lineRule="auto"/>
        <w:rPr>
          <w:rFonts w:ascii="Arial" w:eastAsia="Times New Roman" w:hAnsi="Arial" w:cs="Arial"/>
          <w:color w:val="000000"/>
        </w:rPr>
      </w:pPr>
    </w:p>
    <w:p w:rsidR="00B8744D" w:rsidRDefault="00B8744D" w:rsidP="00B15025">
      <w:pPr>
        <w:spacing w:after="0" w:line="240" w:lineRule="auto"/>
        <w:rPr>
          <w:rFonts w:ascii="Arial" w:eastAsia="Times New Roman" w:hAnsi="Arial" w:cs="Arial"/>
          <w:color w:val="000000"/>
        </w:rPr>
      </w:pPr>
      <w:r>
        <w:rPr>
          <w:rFonts w:ascii="Arial" w:eastAsia="Times New Roman" w:hAnsi="Arial" w:cs="Arial"/>
          <w:color w:val="000000"/>
        </w:rPr>
        <w:t xml:space="preserve">City Hall is allowing one (1) person at a time entry to City Hall. In addition to cleaning, we have installed this shield: </w:t>
      </w:r>
    </w:p>
    <w:p w:rsidR="00B8744D" w:rsidRDefault="00B8744D" w:rsidP="00B8744D">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extent cx="3221966" cy="4295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shiel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966" cy="4295955"/>
                    </a:xfrm>
                    <a:prstGeom prst="rect">
                      <a:avLst/>
                    </a:prstGeom>
                  </pic:spPr>
                </pic:pic>
              </a:graphicData>
            </a:graphic>
          </wp:inline>
        </w:drawing>
      </w:r>
    </w:p>
    <w:p w:rsidR="00C20C17" w:rsidRDefault="00C20C17" w:rsidP="00B15025">
      <w:pPr>
        <w:spacing w:after="0" w:line="240" w:lineRule="auto"/>
        <w:rPr>
          <w:rFonts w:ascii="Arial" w:eastAsia="Times New Roman" w:hAnsi="Arial" w:cs="Arial"/>
          <w:color w:val="000000"/>
        </w:rPr>
      </w:pPr>
    </w:p>
    <w:p w:rsidR="00C20C17" w:rsidRDefault="00C20C17" w:rsidP="00B15025">
      <w:pPr>
        <w:spacing w:after="0" w:line="240" w:lineRule="auto"/>
        <w:rPr>
          <w:rFonts w:ascii="Arial" w:eastAsia="Times New Roman" w:hAnsi="Arial" w:cs="Arial"/>
          <w:color w:val="000000"/>
        </w:rPr>
      </w:pPr>
    </w:p>
    <w:p w:rsidR="00A926B3" w:rsidRDefault="00A926B3" w:rsidP="00B15025">
      <w:pPr>
        <w:spacing w:after="0" w:line="240" w:lineRule="auto"/>
        <w:rPr>
          <w:rFonts w:ascii="Arial" w:eastAsia="Times New Roman" w:hAnsi="Arial" w:cs="Arial"/>
          <w:color w:val="000000"/>
        </w:rPr>
      </w:pPr>
    </w:p>
    <w:p w:rsidR="00A52EE7" w:rsidRDefault="008615B0">
      <w:pPr>
        <w:rPr>
          <w:rFonts w:ascii="Arial" w:eastAsia="Times New Roman" w:hAnsi="Arial" w:cs="Arial"/>
          <w:color w:val="000000"/>
        </w:rPr>
      </w:pPr>
      <w:r>
        <w:rPr>
          <w:rFonts w:ascii="Arial" w:eastAsia="Times New Roman" w:hAnsi="Arial" w:cs="Arial"/>
          <w:color w:val="000000"/>
        </w:rPr>
        <w:t xml:space="preserve">Last week I participated in a virtual budget workshop conducted by the Kansas Department of Administration. The Mayor and I will be spending a lot of my time over the next week preparing a draft of FY2021. </w:t>
      </w:r>
      <w:r w:rsidR="00A52EE7">
        <w:rPr>
          <w:rFonts w:ascii="Arial" w:eastAsia="Times New Roman" w:hAnsi="Arial" w:cs="Arial"/>
          <w:color w:val="000000"/>
        </w:rPr>
        <w:br w:type="page"/>
      </w:r>
    </w:p>
    <w:p w:rsidR="003A51EA" w:rsidRPr="00B15025" w:rsidRDefault="003A51EA" w:rsidP="00B15025">
      <w:pPr>
        <w:spacing w:after="0" w:line="240" w:lineRule="auto"/>
        <w:rPr>
          <w:rFonts w:ascii="Arial" w:eastAsia="Times New Roman" w:hAnsi="Arial" w:cs="Arial"/>
          <w:color w:val="000000"/>
        </w:rPr>
      </w:pPr>
    </w:p>
    <w:p w:rsidR="00B15025" w:rsidRPr="00B15025" w:rsidRDefault="00B15025" w:rsidP="00B15025">
      <w:pPr>
        <w:spacing w:after="0" w:line="240" w:lineRule="auto"/>
        <w:rPr>
          <w:rFonts w:ascii="Arial" w:eastAsia="Times New Roman" w:hAnsi="Arial" w:cs="Arial"/>
          <w:b/>
          <w:color w:val="000000"/>
        </w:rPr>
      </w:pPr>
      <w:r w:rsidRPr="00B15025">
        <w:rPr>
          <w:rFonts w:ascii="Arial" w:eastAsia="Times New Roman" w:hAnsi="Arial" w:cs="Arial"/>
          <w:b/>
          <w:color w:val="000000"/>
        </w:rPr>
        <w:t>As a result of the last council meeting:</w:t>
      </w:r>
    </w:p>
    <w:p w:rsidR="00B15025" w:rsidRPr="00B15025" w:rsidRDefault="00B15025" w:rsidP="00B15025">
      <w:pPr>
        <w:spacing w:after="0" w:line="240" w:lineRule="auto"/>
        <w:rPr>
          <w:rFonts w:ascii="Arial" w:eastAsia="Times New Roman" w:hAnsi="Arial" w:cs="Arial"/>
          <w:color w:val="000000"/>
        </w:rPr>
      </w:pPr>
    </w:p>
    <w:p w:rsidR="003916DE" w:rsidRDefault="0041584F" w:rsidP="00B15025">
      <w:pPr>
        <w:spacing w:after="0" w:line="240" w:lineRule="auto"/>
        <w:rPr>
          <w:rFonts w:ascii="Arial" w:eastAsia="Times New Roman" w:hAnsi="Arial" w:cs="Arial"/>
          <w:color w:val="000000"/>
        </w:rPr>
      </w:pPr>
      <w:r>
        <w:rPr>
          <w:rFonts w:ascii="Arial" w:eastAsia="Times New Roman" w:hAnsi="Arial" w:cs="Arial"/>
          <w:color w:val="000000"/>
        </w:rPr>
        <w:t xml:space="preserve">Staff </w:t>
      </w:r>
      <w:r w:rsidR="00522221">
        <w:rPr>
          <w:rFonts w:ascii="Arial" w:eastAsia="Times New Roman" w:hAnsi="Arial" w:cs="Arial"/>
          <w:color w:val="000000"/>
        </w:rPr>
        <w:t xml:space="preserve">has completed </w:t>
      </w:r>
      <w:r>
        <w:rPr>
          <w:rFonts w:ascii="Arial" w:eastAsia="Times New Roman" w:hAnsi="Arial" w:cs="Arial"/>
          <w:color w:val="000000"/>
        </w:rPr>
        <w:t xml:space="preserve">an ordinance which would accomplish proposed changes to Council meetings. </w:t>
      </w:r>
    </w:p>
    <w:p w:rsidR="00B8744D" w:rsidRDefault="00B8744D" w:rsidP="00B15025">
      <w:pPr>
        <w:spacing w:after="0" w:line="240" w:lineRule="auto"/>
        <w:rPr>
          <w:rFonts w:ascii="Arial" w:eastAsia="Times New Roman" w:hAnsi="Arial" w:cs="Arial"/>
          <w:color w:val="000000"/>
        </w:rPr>
      </w:pPr>
    </w:p>
    <w:p w:rsidR="00B8744D" w:rsidRDefault="00B8744D" w:rsidP="00B15025">
      <w:pPr>
        <w:spacing w:after="0" w:line="240" w:lineRule="auto"/>
        <w:rPr>
          <w:rFonts w:ascii="Arial" w:eastAsia="Times New Roman" w:hAnsi="Arial" w:cs="Arial"/>
          <w:color w:val="000000"/>
        </w:rPr>
      </w:pPr>
      <w:r>
        <w:rPr>
          <w:rFonts w:ascii="Arial" w:eastAsia="Times New Roman" w:hAnsi="Arial" w:cs="Arial"/>
          <w:color w:val="000000"/>
        </w:rPr>
        <w:t xml:space="preserve">The contract with Doyle Caldwell has been completed, and signed. They are happy buyers and we look forward to seeing their finished project. </w:t>
      </w:r>
    </w:p>
    <w:p w:rsidR="00B8744D" w:rsidRDefault="00B8744D" w:rsidP="00B15025">
      <w:pPr>
        <w:spacing w:after="0" w:line="240" w:lineRule="auto"/>
        <w:rPr>
          <w:rFonts w:ascii="Arial" w:eastAsia="Times New Roman" w:hAnsi="Arial" w:cs="Arial"/>
          <w:color w:val="000000"/>
        </w:rPr>
      </w:pPr>
    </w:p>
    <w:p w:rsidR="00B8744D" w:rsidRDefault="00B8744D" w:rsidP="00B15025">
      <w:pPr>
        <w:spacing w:after="0" w:line="240" w:lineRule="auto"/>
        <w:rPr>
          <w:rFonts w:ascii="Arial" w:eastAsia="Times New Roman" w:hAnsi="Arial" w:cs="Arial"/>
          <w:color w:val="000000"/>
        </w:rPr>
      </w:pPr>
      <w:r>
        <w:rPr>
          <w:rFonts w:ascii="Arial" w:eastAsia="Times New Roman" w:hAnsi="Arial" w:cs="Arial"/>
          <w:color w:val="000000"/>
        </w:rPr>
        <w:t xml:space="preserve">KDOT Cost Share Program application has been submitted. Staff has been advised that a decision will be made sometime in late June. </w:t>
      </w:r>
    </w:p>
    <w:p w:rsidR="00B86881" w:rsidRDefault="00B86881" w:rsidP="00B15025">
      <w:pPr>
        <w:spacing w:after="0" w:line="240" w:lineRule="auto"/>
        <w:rPr>
          <w:rFonts w:ascii="Arial" w:eastAsia="Times New Roman" w:hAnsi="Arial" w:cs="Arial"/>
          <w:color w:val="000000"/>
        </w:rPr>
      </w:pPr>
    </w:p>
    <w:p w:rsidR="00B86881" w:rsidRDefault="00B86881" w:rsidP="00B86881">
      <w:pPr>
        <w:spacing w:after="0" w:line="240" w:lineRule="auto"/>
        <w:rPr>
          <w:rFonts w:ascii="Arial" w:eastAsia="Times New Roman" w:hAnsi="Arial" w:cs="Arial"/>
          <w:color w:val="000000"/>
        </w:rPr>
      </w:pPr>
      <w:r w:rsidRPr="00B86881">
        <w:rPr>
          <w:rFonts w:ascii="Arial" w:eastAsia="Times New Roman" w:hAnsi="Arial" w:cs="Arial"/>
          <w:color w:val="000000"/>
        </w:rPr>
        <w:t xml:space="preserve">We are happy to welcome Lucas Welborn and Diego </w:t>
      </w:r>
      <w:proofErr w:type="spellStart"/>
      <w:r w:rsidRPr="00B86881">
        <w:rPr>
          <w:rFonts w:ascii="Arial" w:eastAsia="Times New Roman" w:hAnsi="Arial" w:cs="Arial"/>
          <w:color w:val="000000"/>
        </w:rPr>
        <w:t>Cervantez</w:t>
      </w:r>
      <w:proofErr w:type="spellEnd"/>
      <w:r w:rsidRPr="00B86881">
        <w:rPr>
          <w:rFonts w:ascii="Arial" w:eastAsia="Times New Roman" w:hAnsi="Arial" w:cs="Arial"/>
          <w:color w:val="000000"/>
        </w:rPr>
        <w:t xml:space="preserve"> to the Public Works crew. They have been working hard this week, and we look forward to having them around this summer. </w:t>
      </w:r>
    </w:p>
    <w:p w:rsidR="00BA2116" w:rsidRDefault="00BA2116" w:rsidP="00B86881">
      <w:pPr>
        <w:spacing w:after="0" w:line="240" w:lineRule="auto"/>
        <w:rPr>
          <w:rFonts w:ascii="Arial" w:eastAsia="Times New Roman" w:hAnsi="Arial" w:cs="Arial"/>
          <w:color w:val="000000"/>
        </w:rPr>
      </w:pPr>
    </w:p>
    <w:p w:rsidR="00BA2116" w:rsidRPr="00B86881" w:rsidRDefault="00BA2116" w:rsidP="00B86881">
      <w:pPr>
        <w:spacing w:after="0" w:line="240" w:lineRule="auto"/>
        <w:rPr>
          <w:rFonts w:ascii="Arial" w:eastAsia="Times New Roman" w:hAnsi="Arial" w:cs="Arial"/>
          <w:color w:val="000000"/>
        </w:rPr>
      </w:pPr>
      <w:r>
        <w:rPr>
          <w:rFonts w:ascii="Arial" w:eastAsia="Times New Roman" w:hAnsi="Arial" w:cs="Arial"/>
          <w:color w:val="000000"/>
        </w:rPr>
        <w:t xml:space="preserve">We are waiting on the Sewer contract for services from PEC – staff has already received the water contract. Once we receive both of these items, staff will analyze and prepare our thoughts for Council consideration. </w:t>
      </w:r>
      <w:bookmarkStart w:id="0" w:name="_GoBack"/>
      <w:bookmarkEnd w:id="0"/>
    </w:p>
    <w:p w:rsidR="00B86881" w:rsidRDefault="00B86881" w:rsidP="00B15025">
      <w:pPr>
        <w:spacing w:after="0" w:line="240" w:lineRule="auto"/>
        <w:rPr>
          <w:rFonts w:ascii="Arial" w:eastAsia="Times New Roman" w:hAnsi="Arial" w:cs="Arial"/>
          <w:color w:val="000000"/>
        </w:rPr>
      </w:pPr>
    </w:p>
    <w:p w:rsidR="00D14BE5" w:rsidRDefault="00D14BE5" w:rsidP="00B15025">
      <w:pPr>
        <w:spacing w:after="0" w:line="240" w:lineRule="auto"/>
        <w:rPr>
          <w:rFonts w:ascii="Arial" w:eastAsia="Times New Roman" w:hAnsi="Arial" w:cs="Arial"/>
          <w:color w:val="000000"/>
        </w:rPr>
      </w:pPr>
    </w:p>
    <w:p w:rsidR="00091E9E" w:rsidRPr="005D20AF" w:rsidRDefault="00051CCF" w:rsidP="005D20AF">
      <w:pPr>
        <w:rPr>
          <w:rFonts w:ascii="Arial" w:eastAsia="Times New Roman" w:hAnsi="Arial" w:cs="Arial"/>
          <w:b/>
          <w:color w:val="000000"/>
        </w:rPr>
      </w:pPr>
      <w:r w:rsidRPr="00051CCF">
        <w:rPr>
          <w:rFonts w:ascii="Arial" w:eastAsia="Times New Roman" w:hAnsi="Arial" w:cs="Arial"/>
          <w:b/>
          <w:color w:val="000000"/>
        </w:rPr>
        <w:t>Planning and Zoning Board:</w:t>
      </w:r>
    </w:p>
    <w:p w:rsidR="00091E9E" w:rsidRDefault="00091E9E" w:rsidP="00B15025">
      <w:pPr>
        <w:spacing w:after="0" w:line="240" w:lineRule="auto"/>
        <w:rPr>
          <w:rFonts w:ascii="Arial" w:eastAsia="Times New Roman" w:hAnsi="Arial" w:cs="Arial"/>
          <w:color w:val="000000"/>
        </w:rPr>
      </w:pPr>
      <w:r>
        <w:rPr>
          <w:rFonts w:ascii="Arial" w:eastAsia="Times New Roman" w:hAnsi="Arial" w:cs="Arial"/>
          <w:color w:val="000000"/>
        </w:rPr>
        <w:t>There is a vacancy on the Planning and Zoning boa</w:t>
      </w:r>
      <w:r w:rsidR="00F36294">
        <w:rPr>
          <w:rFonts w:ascii="Arial" w:eastAsia="Times New Roman" w:hAnsi="Arial" w:cs="Arial"/>
          <w:color w:val="000000"/>
        </w:rPr>
        <w:t xml:space="preserve">rd. </w:t>
      </w:r>
    </w:p>
    <w:p w:rsidR="009D4FF1" w:rsidRDefault="009D4FF1" w:rsidP="00B15025">
      <w:pPr>
        <w:spacing w:after="0" w:line="240" w:lineRule="auto"/>
        <w:rPr>
          <w:rFonts w:ascii="Arial" w:eastAsia="Times New Roman" w:hAnsi="Arial" w:cs="Arial"/>
          <w:color w:val="000000"/>
        </w:rPr>
      </w:pPr>
    </w:p>
    <w:p w:rsidR="00D14BE5" w:rsidRPr="00B15025" w:rsidRDefault="00D14BE5" w:rsidP="00B15025">
      <w:pPr>
        <w:spacing w:after="0" w:line="240" w:lineRule="auto"/>
        <w:rPr>
          <w:rFonts w:ascii="Arial" w:eastAsia="Times New Roman" w:hAnsi="Arial" w:cs="Arial"/>
          <w:color w:val="000000"/>
        </w:rPr>
      </w:pPr>
    </w:p>
    <w:p w:rsidR="00B15025" w:rsidRDefault="00B15025" w:rsidP="00B15025">
      <w:pPr>
        <w:spacing w:after="0" w:line="240" w:lineRule="auto"/>
        <w:rPr>
          <w:rFonts w:ascii="Arial" w:eastAsia="Times New Roman" w:hAnsi="Arial" w:cs="Arial"/>
          <w:color w:val="000000"/>
        </w:rPr>
      </w:pPr>
      <w:r w:rsidRPr="00B15025">
        <w:rPr>
          <w:rFonts w:ascii="Arial" w:eastAsia="Times New Roman" w:hAnsi="Arial" w:cs="Arial"/>
          <w:b/>
          <w:bCs/>
          <w:color w:val="000000"/>
        </w:rPr>
        <w:t>Meet</w:t>
      </w:r>
      <w:r w:rsidR="00A75AEF">
        <w:rPr>
          <w:rFonts w:ascii="Arial" w:eastAsia="Times New Roman" w:hAnsi="Arial" w:cs="Arial"/>
          <w:b/>
          <w:bCs/>
          <w:color w:val="000000"/>
        </w:rPr>
        <w:t>ings recently attended included:</w:t>
      </w:r>
      <w:r w:rsidR="00E6483E">
        <w:rPr>
          <w:rFonts w:ascii="Arial" w:eastAsia="Times New Roman" w:hAnsi="Arial" w:cs="Arial"/>
          <w:bCs/>
          <w:color w:val="000000"/>
        </w:rPr>
        <w:t xml:space="preserve"> </w:t>
      </w:r>
      <w:r w:rsidR="00C83192">
        <w:rPr>
          <w:rFonts w:ascii="Arial" w:eastAsia="Times New Roman" w:hAnsi="Arial" w:cs="Arial"/>
          <w:bCs/>
          <w:color w:val="000000"/>
        </w:rPr>
        <w:t>Department Heads, m</w:t>
      </w:r>
      <w:r w:rsidR="0041584F">
        <w:rPr>
          <w:rFonts w:ascii="Arial" w:eastAsia="Times New Roman" w:hAnsi="Arial" w:cs="Arial"/>
          <w:bCs/>
          <w:color w:val="000000"/>
        </w:rPr>
        <w:t>eetings with Council Members</w:t>
      </w:r>
      <w:proofErr w:type="gramStart"/>
      <w:r w:rsidR="00D37427">
        <w:rPr>
          <w:rFonts w:ascii="Arial" w:eastAsia="Times New Roman" w:hAnsi="Arial" w:cs="Arial"/>
          <w:bCs/>
          <w:color w:val="000000"/>
        </w:rPr>
        <w:t xml:space="preserve">, </w:t>
      </w:r>
      <w:r w:rsidR="00F434D3">
        <w:rPr>
          <w:rFonts w:ascii="Arial" w:eastAsia="Times New Roman" w:hAnsi="Arial" w:cs="Arial"/>
          <w:bCs/>
          <w:color w:val="000000"/>
        </w:rPr>
        <w:t>,</w:t>
      </w:r>
      <w:proofErr w:type="gramEnd"/>
      <w:r w:rsidR="00F434D3">
        <w:rPr>
          <w:rFonts w:ascii="Arial" w:eastAsia="Times New Roman" w:hAnsi="Arial" w:cs="Arial"/>
          <w:bCs/>
          <w:color w:val="000000"/>
        </w:rPr>
        <w:t xml:space="preserve"> City Attorney, Watson Development, </w:t>
      </w:r>
      <w:r w:rsidR="00DD4EFD">
        <w:rPr>
          <w:rFonts w:ascii="Arial" w:eastAsia="Times New Roman" w:hAnsi="Arial" w:cs="Arial"/>
          <w:bCs/>
          <w:color w:val="000000"/>
        </w:rPr>
        <w:t>and meeting</w:t>
      </w:r>
      <w:r w:rsidR="00F434D3">
        <w:rPr>
          <w:rFonts w:ascii="Arial" w:eastAsia="Times New Roman" w:hAnsi="Arial" w:cs="Arial"/>
          <w:bCs/>
          <w:color w:val="000000"/>
        </w:rPr>
        <w:t xml:space="preserve"> regarding lots on Oak Street, Swimming Pool Manager and Assistant. </w:t>
      </w:r>
    </w:p>
    <w:p w:rsidR="00BF6CE1" w:rsidRPr="00B15025" w:rsidRDefault="00BF6CE1" w:rsidP="00B15025">
      <w:pPr>
        <w:spacing w:after="0" w:line="240" w:lineRule="auto"/>
        <w:rPr>
          <w:rFonts w:ascii="Arial" w:eastAsia="Times New Roman" w:hAnsi="Arial" w:cs="Arial"/>
          <w:b/>
          <w:bCs/>
          <w:color w:val="000000"/>
        </w:rPr>
      </w:pPr>
    </w:p>
    <w:p w:rsidR="00B15025" w:rsidRPr="00B15025" w:rsidRDefault="00B15025" w:rsidP="00B15025">
      <w:pPr>
        <w:spacing w:after="0" w:line="240" w:lineRule="auto"/>
        <w:rPr>
          <w:rFonts w:ascii="Arial" w:eastAsia="Times New Roman" w:hAnsi="Arial" w:cs="Arial"/>
          <w:color w:val="000000"/>
        </w:rPr>
      </w:pPr>
      <w:r w:rsidRPr="00B15025">
        <w:rPr>
          <w:rFonts w:ascii="Arial" w:eastAsia="Times New Roman" w:hAnsi="Arial" w:cs="Arial"/>
          <w:b/>
          <w:bCs/>
          <w:color w:val="000000"/>
        </w:rPr>
        <w:t>City Council Meetings, Study Sessions, and Executive Sessions</w:t>
      </w:r>
    </w:p>
    <w:p w:rsidR="00B15025" w:rsidRPr="00B15025" w:rsidRDefault="00B15025" w:rsidP="00B15025">
      <w:pPr>
        <w:spacing w:after="0" w:line="240" w:lineRule="auto"/>
        <w:rPr>
          <w:rFonts w:ascii="Arial" w:eastAsia="Times New Roman" w:hAnsi="Arial" w:cs="Arial"/>
          <w:color w:val="000000"/>
        </w:rPr>
      </w:pPr>
      <w:r w:rsidRPr="00B15025">
        <w:rPr>
          <w:rFonts w:ascii="Arial" w:eastAsia="Times New Roman" w:hAnsi="Arial" w:cs="Arial"/>
          <w:b/>
          <w:bCs/>
          <w:color w:val="000000"/>
        </w:rPr>
        <w:t>Tentative future City Council agendas include the following items at this time:</w:t>
      </w:r>
    </w:p>
    <w:p w:rsidR="00B15025" w:rsidRPr="00B15025" w:rsidRDefault="00B15025" w:rsidP="00B15025">
      <w:pPr>
        <w:spacing w:after="0" w:line="240" w:lineRule="auto"/>
        <w:rPr>
          <w:rFonts w:ascii="Arial" w:eastAsia="Times New Roman" w:hAnsi="Arial" w:cs="Arial"/>
          <w:color w:val="000000"/>
        </w:rPr>
      </w:pPr>
    </w:p>
    <w:p w:rsidR="00B15025" w:rsidRDefault="00B86881" w:rsidP="00B86881">
      <w:pPr>
        <w:spacing w:after="0" w:line="240" w:lineRule="auto"/>
        <w:rPr>
          <w:rFonts w:ascii="Arial" w:eastAsia="Times New Roman" w:hAnsi="Arial" w:cs="Arial"/>
          <w:color w:val="000000"/>
        </w:rPr>
      </w:pPr>
      <w:r>
        <w:rPr>
          <w:rFonts w:ascii="Arial" w:eastAsia="Times New Roman" w:hAnsi="Arial" w:cs="Arial"/>
          <w:color w:val="000000"/>
        </w:rPr>
        <w:t xml:space="preserve">1. </w:t>
      </w:r>
      <w:r w:rsidR="00B15025" w:rsidRPr="00B15025">
        <w:rPr>
          <w:rFonts w:ascii="Arial" w:eastAsia="Times New Roman" w:hAnsi="Arial" w:cs="Arial"/>
          <w:color w:val="000000"/>
        </w:rPr>
        <w:t>FEMA Disaster Recovery application.</w:t>
      </w:r>
    </w:p>
    <w:p w:rsidR="00A75AEF" w:rsidRDefault="00B8744D" w:rsidP="00B86881">
      <w:pPr>
        <w:spacing w:after="0" w:line="240" w:lineRule="auto"/>
        <w:rPr>
          <w:rFonts w:ascii="Arial" w:eastAsia="Times New Roman" w:hAnsi="Arial" w:cs="Arial"/>
          <w:color w:val="000000"/>
        </w:rPr>
      </w:pPr>
      <w:r>
        <w:rPr>
          <w:rFonts w:ascii="Arial" w:eastAsia="Times New Roman" w:hAnsi="Arial" w:cs="Arial"/>
          <w:color w:val="000000"/>
        </w:rPr>
        <w:t>2. Pool 2020 Season</w:t>
      </w:r>
    </w:p>
    <w:p w:rsidR="00B86881" w:rsidRDefault="00B86881">
      <w:pPr>
        <w:rPr>
          <w:rFonts w:ascii="Arial" w:eastAsia="Times New Roman" w:hAnsi="Arial" w:cs="Arial"/>
          <w:b/>
          <w:color w:val="000000"/>
        </w:rPr>
      </w:pPr>
      <w:r>
        <w:rPr>
          <w:rFonts w:ascii="Arial" w:eastAsia="Times New Roman" w:hAnsi="Arial" w:cs="Arial"/>
          <w:b/>
          <w:color w:val="000000"/>
        </w:rPr>
        <w:br w:type="page"/>
      </w:r>
    </w:p>
    <w:p w:rsidR="00051CCF" w:rsidRDefault="00051CCF">
      <w:pPr>
        <w:rPr>
          <w:rFonts w:ascii="Arial" w:eastAsia="Times New Roman" w:hAnsi="Arial" w:cs="Arial"/>
          <w:b/>
          <w:color w:val="000000"/>
        </w:rPr>
      </w:pPr>
      <w:r>
        <w:rPr>
          <w:rFonts w:ascii="Arial" w:eastAsia="Times New Roman" w:hAnsi="Arial" w:cs="Arial"/>
          <w:b/>
          <w:color w:val="000000"/>
        </w:rPr>
        <w:t xml:space="preserve">Code Enforcement Statistics: </w:t>
      </w:r>
    </w:p>
    <w:p w:rsidR="00051CCF" w:rsidRDefault="00051CCF">
      <w:pPr>
        <w:rPr>
          <w:rFonts w:ascii="Arial" w:eastAsia="Times New Roman" w:hAnsi="Arial" w:cs="Arial"/>
          <w:color w:val="000000"/>
        </w:rPr>
      </w:pPr>
      <w:r>
        <w:rPr>
          <w:rFonts w:ascii="Arial" w:eastAsia="Times New Roman" w:hAnsi="Arial" w:cs="Arial"/>
          <w:color w:val="000000"/>
        </w:rPr>
        <w:t xml:space="preserve">This section will include a </w:t>
      </w:r>
      <w:r w:rsidR="00A900A1">
        <w:rPr>
          <w:rFonts w:ascii="Arial" w:eastAsia="Times New Roman" w:hAnsi="Arial" w:cs="Arial"/>
          <w:color w:val="000000"/>
        </w:rPr>
        <w:t>report</w:t>
      </w:r>
      <w:r>
        <w:rPr>
          <w:rFonts w:ascii="Arial" w:eastAsia="Times New Roman" w:hAnsi="Arial" w:cs="Arial"/>
          <w:color w:val="000000"/>
        </w:rPr>
        <w:t xml:space="preserve"> of the number of cases currently in the code enforcement process, as outlined in City Ordinance. This section will be the analysis provided to the council, unless there is a practical application of discussing properties and/or owner name(s). </w:t>
      </w:r>
      <w:r w:rsidR="0004763C">
        <w:rPr>
          <w:rFonts w:ascii="Arial" w:eastAsia="Times New Roman" w:hAnsi="Arial" w:cs="Arial"/>
          <w:color w:val="000000"/>
        </w:rPr>
        <w:t>(I.E</w:t>
      </w:r>
      <w:r>
        <w:rPr>
          <w:rFonts w:ascii="Arial" w:eastAsia="Times New Roman" w:hAnsi="Arial" w:cs="Arial"/>
          <w:color w:val="000000"/>
        </w:rPr>
        <w:t xml:space="preserve">. on the agenda, citizen complaint or public comment, need to approve expenditure above $500, etc.) </w:t>
      </w:r>
      <w:r w:rsidRPr="00051CCF">
        <w:rPr>
          <w:rFonts w:ascii="Arial" w:eastAsia="Times New Roman" w:hAnsi="Arial" w:cs="Arial"/>
          <w:i/>
          <w:color w:val="000000"/>
        </w:rPr>
        <w:t>Please advise if you have an</w:t>
      </w:r>
      <w:r w:rsidR="0004763C">
        <w:rPr>
          <w:rFonts w:ascii="Arial" w:eastAsia="Times New Roman" w:hAnsi="Arial" w:cs="Arial"/>
          <w:i/>
          <w:color w:val="000000"/>
        </w:rPr>
        <w:t xml:space="preserve">y questions about this, and/or have </w:t>
      </w:r>
      <w:r w:rsidRPr="00051CCF">
        <w:rPr>
          <w:rFonts w:ascii="Arial" w:eastAsia="Times New Roman" w:hAnsi="Arial" w:cs="Arial"/>
          <w:i/>
          <w:color w:val="000000"/>
        </w:rPr>
        <w:t>suggestions.</w:t>
      </w:r>
      <w:r>
        <w:rPr>
          <w:rFonts w:ascii="Arial" w:eastAsia="Times New Roman" w:hAnsi="Arial" w:cs="Arial"/>
          <w:color w:val="000000"/>
        </w:rPr>
        <w:t xml:space="preserve"> </w:t>
      </w:r>
    </w:p>
    <w:p w:rsidR="0004763C" w:rsidRDefault="00051CCF">
      <w:pPr>
        <w:rPr>
          <w:rFonts w:ascii="Arial" w:eastAsia="Times New Roman" w:hAnsi="Arial" w:cs="Arial"/>
          <w:b/>
          <w:color w:val="000000"/>
        </w:rPr>
      </w:pPr>
      <w:r>
        <w:rPr>
          <w:rFonts w:ascii="Arial" w:eastAsia="Times New Roman" w:hAnsi="Arial" w:cs="Arial"/>
          <w:color w:val="000000"/>
        </w:rPr>
        <w:t xml:space="preserve"> </w:t>
      </w:r>
    </w:p>
    <w:tbl>
      <w:tblPr>
        <w:tblStyle w:val="TableGrid"/>
        <w:tblW w:w="0" w:type="auto"/>
        <w:tblLook w:val="04A0" w:firstRow="1" w:lastRow="0" w:firstColumn="1" w:lastColumn="0" w:noHBand="0" w:noVBand="1"/>
      </w:tblPr>
      <w:tblGrid>
        <w:gridCol w:w="4788"/>
        <w:gridCol w:w="4788"/>
      </w:tblGrid>
      <w:tr w:rsidR="0004763C" w:rsidTr="0004763C">
        <w:tc>
          <w:tcPr>
            <w:tcW w:w="4788" w:type="dxa"/>
          </w:tcPr>
          <w:p w:rsidR="0004763C" w:rsidRDefault="0004763C" w:rsidP="0004763C">
            <w:pPr>
              <w:jc w:val="center"/>
              <w:rPr>
                <w:rFonts w:ascii="Arial" w:eastAsia="Times New Roman" w:hAnsi="Arial" w:cs="Arial"/>
                <w:b/>
                <w:color w:val="000000"/>
              </w:rPr>
            </w:pPr>
            <w:r>
              <w:rPr>
                <w:rFonts w:ascii="Arial" w:eastAsia="Times New Roman" w:hAnsi="Arial" w:cs="Arial"/>
                <w:b/>
                <w:color w:val="000000"/>
              </w:rPr>
              <w:t>Code Enforcement Phase</w:t>
            </w:r>
          </w:p>
        </w:tc>
        <w:tc>
          <w:tcPr>
            <w:tcW w:w="4788" w:type="dxa"/>
          </w:tcPr>
          <w:p w:rsidR="0004763C" w:rsidRDefault="0004763C" w:rsidP="0004763C">
            <w:pPr>
              <w:jc w:val="center"/>
              <w:rPr>
                <w:rFonts w:ascii="Arial" w:eastAsia="Times New Roman" w:hAnsi="Arial" w:cs="Arial"/>
                <w:b/>
                <w:color w:val="000000"/>
              </w:rPr>
            </w:pPr>
            <w:r>
              <w:rPr>
                <w:rFonts w:ascii="Arial" w:eastAsia="Times New Roman" w:hAnsi="Arial" w:cs="Arial"/>
                <w:b/>
                <w:color w:val="000000"/>
              </w:rPr>
              <w:t># of Cases</w:t>
            </w:r>
          </w:p>
        </w:tc>
      </w:tr>
      <w:tr w:rsidR="0004763C" w:rsidTr="0004763C">
        <w:tc>
          <w:tcPr>
            <w:tcW w:w="4788" w:type="dxa"/>
          </w:tcPr>
          <w:p w:rsidR="0004763C" w:rsidRDefault="0004763C">
            <w:pPr>
              <w:rPr>
                <w:rFonts w:ascii="Arial" w:eastAsia="Times New Roman" w:hAnsi="Arial" w:cs="Arial"/>
                <w:b/>
                <w:color w:val="000000"/>
              </w:rPr>
            </w:pPr>
            <w:r>
              <w:rPr>
                <w:rFonts w:ascii="Arial" w:eastAsia="Times New Roman" w:hAnsi="Arial" w:cs="Arial"/>
                <w:b/>
                <w:color w:val="000000"/>
              </w:rPr>
              <w:t>Violation Observed/ Letter Pending:</w:t>
            </w:r>
          </w:p>
        </w:tc>
        <w:tc>
          <w:tcPr>
            <w:tcW w:w="4788" w:type="dxa"/>
          </w:tcPr>
          <w:p w:rsidR="0004763C" w:rsidRDefault="008C6E92" w:rsidP="008C6E92">
            <w:pPr>
              <w:jc w:val="center"/>
              <w:rPr>
                <w:rFonts w:ascii="Arial" w:eastAsia="Times New Roman" w:hAnsi="Arial" w:cs="Arial"/>
                <w:b/>
                <w:color w:val="000000"/>
              </w:rPr>
            </w:pPr>
            <w:r>
              <w:rPr>
                <w:rFonts w:ascii="Arial" w:eastAsia="Times New Roman" w:hAnsi="Arial" w:cs="Arial"/>
                <w:b/>
                <w:color w:val="000000"/>
              </w:rPr>
              <w:t>0</w:t>
            </w:r>
          </w:p>
        </w:tc>
      </w:tr>
      <w:tr w:rsidR="0004763C" w:rsidTr="0004763C">
        <w:tc>
          <w:tcPr>
            <w:tcW w:w="4788" w:type="dxa"/>
          </w:tcPr>
          <w:p w:rsidR="0004763C" w:rsidRDefault="0004763C">
            <w:pPr>
              <w:rPr>
                <w:rFonts w:ascii="Arial" w:eastAsia="Times New Roman" w:hAnsi="Arial" w:cs="Arial"/>
                <w:b/>
                <w:color w:val="000000"/>
              </w:rPr>
            </w:pPr>
            <w:r>
              <w:rPr>
                <w:rFonts w:ascii="Arial" w:eastAsia="Times New Roman" w:hAnsi="Arial" w:cs="Arial"/>
                <w:b/>
                <w:color w:val="000000"/>
              </w:rPr>
              <w:t>30 Day Notice Letter Sent</w:t>
            </w:r>
          </w:p>
        </w:tc>
        <w:tc>
          <w:tcPr>
            <w:tcW w:w="4788" w:type="dxa"/>
          </w:tcPr>
          <w:p w:rsidR="0004763C" w:rsidRDefault="008C6E92" w:rsidP="00E34EF5">
            <w:pPr>
              <w:jc w:val="center"/>
              <w:rPr>
                <w:rFonts w:ascii="Arial" w:eastAsia="Times New Roman" w:hAnsi="Arial" w:cs="Arial"/>
                <w:b/>
                <w:color w:val="000000"/>
              </w:rPr>
            </w:pPr>
            <w:r>
              <w:rPr>
                <w:rFonts w:ascii="Arial" w:eastAsia="Times New Roman" w:hAnsi="Arial" w:cs="Arial"/>
                <w:b/>
                <w:color w:val="000000"/>
              </w:rPr>
              <w:t>3</w:t>
            </w:r>
          </w:p>
        </w:tc>
      </w:tr>
      <w:tr w:rsidR="0004763C" w:rsidTr="0004763C">
        <w:tc>
          <w:tcPr>
            <w:tcW w:w="4788" w:type="dxa"/>
          </w:tcPr>
          <w:p w:rsidR="0004763C" w:rsidRDefault="0004763C">
            <w:pPr>
              <w:rPr>
                <w:rFonts w:ascii="Arial" w:eastAsia="Times New Roman" w:hAnsi="Arial" w:cs="Arial"/>
                <w:b/>
                <w:color w:val="000000"/>
              </w:rPr>
            </w:pPr>
            <w:r>
              <w:rPr>
                <w:rFonts w:ascii="Arial" w:eastAsia="Times New Roman" w:hAnsi="Arial" w:cs="Arial"/>
                <w:b/>
                <w:color w:val="000000"/>
              </w:rPr>
              <w:t>30 Day Letter Re-inspect / 10 Day Letter Pending</w:t>
            </w:r>
          </w:p>
        </w:tc>
        <w:tc>
          <w:tcPr>
            <w:tcW w:w="4788" w:type="dxa"/>
          </w:tcPr>
          <w:p w:rsidR="0004763C" w:rsidRDefault="0004763C" w:rsidP="00E34EF5">
            <w:pPr>
              <w:jc w:val="center"/>
              <w:rPr>
                <w:rFonts w:ascii="Arial" w:eastAsia="Times New Roman" w:hAnsi="Arial" w:cs="Arial"/>
                <w:b/>
                <w:color w:val="000000"/>
              </w:rPr>
            </w:pPr>
            <w:r>
              <w:rPr>
                <w:rFonts w:ascii="Arial" w:eastAsia="Times New Roman" w:hAnsi="Arial" w:cs="Arial"/>
                <w:b/>
                <w:color w:val="000000"/>
              </w:rPr>
              <w:t>0</w:t>
            </w:r>
          </w:p>
        </w:tc>
      </w:tr>
      <w:tr w:rsidR="0004763C" w:rsidTr="0004763C">
        <w:tc>
          <w:tcPr>
            <w:tcW w:w="4788" w:type="dxa"/>
          </w:tcPr>
          <w:p w:rsidR="0004763C" w:rsidRDefault="0004763C">
            <w:pPr>
              <w:rPr>
                <w:rFonts w:ascii="Arial" w:eastAsia="Times New Roman" w:hAnsi="Arial" w:cs="Arial"/>
                <w:b/>
                <w:color w:val="000000"/>
              </w:rPr>
            </w:pPr>
            <w:r>
              <w:rPr>
                <w:rFonts w:ascii="Arial" w:eastAsia="Times New Roman" w:hAnsi="Arial" w:cs="Arial"/>
                <w:b/>
                <w:color w:val="000000"/>
              </w:rPr>
              <w:t>10 Day Letter Sent</w:t>
            </w:r>
          </w:p>
        </w:tc>
        <w:tc>
          <w:tcPr>
            <w:tcW w:w="4788" w:type="dxa"/>
          </w:tcPr>
          <w:p w:rsidR="0004763C" w:rsidRDefault="000939F5" w:rsidP="00E34EF5">
            <w:pPr>
              <w:jc w:val="center"/>
              <w:rPr>
                <w:rFonts w:ascii="Arial" w:eastAsia="Times New Roman" w:hAnsi="Arial" w:cs="Arial"/>
                <w:b/>
                <w:color w:val="000000"/>
              </w:rPr>
            </w:pPr>
            <w:r>
              <w:rPr>
                <w:rFonts w:ascii="Arial" w:eastAsia="Times New Roman" w:hAnsi="Arial" w:cs="Arial"/>
                <w:b/>
                <w:color w:val="000000"/>
              </w:rPr>
              <w:t>0</w:t>
            </w:r>
          </w:p>
        </w:tc>
      </w:tr>
      <w:tr w:rsidR="0004763C" w:rsidTr="0004763C">
        <w:tc>
          <w:tcPr>
            <w:tcW w:w="4788" w:type="dxa"/>
          </w:tcPr>
          <w:p w:rsidR="0004763C" w:rsidRDefault="00E34EF5">
            <w:pPr>
              <w:rPr>
                <w:rFonts w:ascii="Arial" w:eastAsia="Times New Roman" w:hAnsi="Arial" w:cs="Arial"/>
                <w:b/>
                <w:color w:val="000000"/>
              </w:rPr>
            </w:pPr>
            <w:r>
              <w:rPr>
                <w:rFonts w:ascii="Arial" w:eastAsia="Times New Roman" w:hAnsi="Arial" w:cs="Arial"/>
                <w:b/>
                <w:color w:val="000000"/>
              </w:rPr>
              <w:t>10 Day Letter Re-inspect / Review w/ Admin Hearing Officer/ Sent to Municipal Attorney</w:t>
            </w:r>
          </w:p>
        </w:tc>
        <w:tc>
          <w:tcPr>
            <w:tcW w:w="4788" w:type="dxa"/>
          </w:tcPr>
          <w:p w:rsidR="0004763C" w:rsidRDefault="000939F5" w:rsidP="00E34EF5">
            <w:pPr>
              <w:jc w:val="center"/>
              <w:rPr>
                <w:rFonts w:ascii="Arial" w:eastAsia="Times New Roman" w:hAnsi="Arial" w:cs="Arial"/>
                <w:b/>
                <w:color w:val="000000"/>
              </w:rPr>
            </w:pPr>
            <w:r>
              <w:rPr>
                <w:rFonts w:ascii="Arial" w:eastAsia="Times New Roman" w:hAnsi="Arial" w:cs="Arial"/>
                <w:b/>
                <w:color w:val="000000"/>
              </w:rPr>
              <w:t>1</w:t>
            </w:r>
          </w:p>
        </w:tc>
      </w:tr>
      <w:tr w:rsidR="0004763C" w:rsidTr="0004763C">
        <w:tc>
          <w:tcPr>
            <w:tcW w:w="4788" w:type="dxa"/>
          </w:tcPr>
          <w:p w:rsidR="0004763C" w:rsidRDefault="00E34EF5">
            <w:pPr>
              <w:rPr>
                <w:rFonts w:ascii="Arial" w:eastAsia="Times New Roman" w:hAnsi="Arial" w:cs="Arial"/>
                <w:b/>
                <w:color w:val="000000"/>
              </w:rPr>
            </w:pPr>
            <w:r>
              <w:rPr>
                <w:rFonts w:ascii="Arial" w:eastAsia="Times New Roman" w:hAnsi="Arial" w:cs="Arial"/>
                <w:b/>
                <w:color w:val="000000"/>
              </w:rPr>
              <w:t>Cases pending court</w:t>
            </w:r>
          </w:p>
        </w:tc>
        <w:tc>
          <w:tcPr>
            <w:tcW w:w="4788" w:type="dxa"/>
          </w:tcPr>
          <w:p w:rsidR="0004763C" w:rsidRDefault="00E6483E" w:rsidP="00E34EF5">
            <w:pPr>
              <w:jc w:val="center"/>
              <w:rPr>
                <w:rFonts w:ascii="Arial" w:eastAsia="Times New Roman" w:hAnsi="Arial" w:cs="Arial"/>
                <w:b/>
                <w:color w:val="000000"/>
              </w:rPr>
            </w:pPr>
            <w:r>
              <w:rPr>
                <w:rFonts w:ascii="Arial" w:eastAsia="Times New Roman" w:hAnsi="Arial" w:cs="Arial"/>
                <w:b/>
                <w:color w:val="000000"/>
              </w:rPr>
              <w:t>5</w:t>
            </w:r>
          </w:p>
        </w:tc>
      </w:tr>
      <w:tr w:rsidR="00E34EF5" w:rsidTr="003F7D49">
        <w:tc>
          <w:tcPr>
            <w:tcW w:w="9576" w:type="dxa"/>
            <w:gridSpan w:val="2"/>
          </w:tcPr>
          <w:p w:rsidR="00E34EF5" w:rsidRDefault="00E34EF5" w:rsidP="003F7D49">
            <w:pPr>
              <w:rPr>
                <w:rFonts w:ascii="Arial" w:eastAsia="Times New Roman" w:hAnsi="Arial" w:cs="Arial"/>
                <w:b/>
                <w:color w:val="000000"/>
              </w:rPr>
            </w:pPr>
          </w:p>
        </w:tc>
      </w:tr>
      <w:tr w:rsidR="00E34EF5" w:rsidTr="003F7D49">
        <w:tc>
          <w:tcPr>
            <w:tcW w:w="9576" w:type="dxa"/>
            <w:gridSpan w:val="2"/>
          </w:tcPr>
          <w:p w:rsidR="00E34EF5" w:rsidRDefault="00E34EF5" w:rsidP="00E34EF5">
            <w:pPr>
              <w:jc w:val="center"/>
              <w:rPr>
                <w:rFonts w:ascii="Arial" w:eastAsia="Times New Roman" w:hAnsi="Arial" w:cs="Arial"/>
                <w:b/>
                <w:color w:val="000000"/>
              </w:rPr>
            </w:pPr>
            <w:r>
              <w:rPr>
                <w:rFonts w:ascii="Arial" w:eastAsia="Times New Roman" w:hAnsi="Arial" w:cs="Arial"/>
                <w:b/>
                <w:color w:val="000000"/>
              </w:rPr>
              <w:t>NEKES</w:t>
            </w:r>
          </w:p>
        </w:tc>
      </w:tr>
      <w:tr w:rsidR="00E34EF5" w:rsidTr="0004763C">
        <w:tc>
          <w:tcPr>
            <w:tcW w:w="4788" w:type="dxa"/>
          </w:tcPr>
          <w:p w:rsidR="00E34EF5" w:rsidRDefault="00E34EF5">
            <w:pPr>
              <w:rPr>
                <w:rFonts w:ascii="Arial" w:eastAsia="Times New Roman" w:hAnsi="Arial" w:cs="Arial"/>
                <w:b/>
                <w:color w:val="000000"/>
              </w:rPr>
            </w:pPr>
            <w:r>
              <w:rPr>
                <w:rFonts w:ascii="Arial" w:eastAsia="Times New Roman" w:hAnsi="Arial" w:cs="Arial"/>
                <w:b/>
                <w:color w:val="000000"/>
              </w:rPr>
              <w:t>Cases Pending</w:t>
            </w:r>
          </w:p>
        </w:tc>
        <w:tc>
          <w:tcPr>
            <w:tcW w:w="4788" w:type="dxa"/>
          </w:tcPr>
          <w:p w:rsidR="000E1D39" w:rsidRDefault="00E6483E" w:rsidP="00091E9E">
            <w:pPr>
              <w:jc w:val="center"/>
              <w:rPr>
                <w:rFonts w:ascii="Arial" w:eastAsia="Times New Roman" w:hAnsi="Arial" w:cs="Arial"/>
                <w:b/>
                <w:color w:val="000000"/>
              </w:rPr>
            </w:pPr>
            <w:r>
              <w:rPr>
                <w:rFonts w:ascii="Arial" w:eastAsia="Times New Roman" w:hAnsi="Arial" w:cs="Arial"/>
                <w:b/>
                <w:color w:val="000000"/>
              </w:rPr>
              <w:t>1</w:t>
            </w:r>
          </w:p>
          <w:p w:rsidR="00E34EF5" w:rsidRDefault="00091E9E" w:rsidP="00091E9E">
            <w:pPr>
              <w:jc w:val="center"/>
              <w:rPr>
                <w:rFonts w:ascii="Arial" w:eastAsia="Times New Roman" w:hAnsi="Arial" w:cs="Arial"/>
                <w:b/>
                <w:color w:val="000000"/>
              </w:rPr>
            </w:pPr>
            <w:r>
              <w:rPr>
                <w:rFonts w:ascii="Arial" w:eastAsia="Times New Roman" w:hAnsi="Arial" w:cs="Arial"/>
                <w:b/>
                <w:color w:val="000000"/>
              </w:rPr>
              <w:t xml:space="preserve"> </w:t>
            </w:r>
          </w:p>
          <w:p w:rsidR="00091E9E" w:rsidRDefault="00E6483E" w:rsidP="00091E9E">
            <w:pPr>
              <w:jc w:val="center"/>
              <w:rPr>
                <w:rFonts w:ascii="Arial" w:eastAsia="Times New Roman" w:hAnsi="Arial" w:cs="Arial"/>
                <w:b/>
                <w:color w:val="000000"/>
              </w:rPr>
            </w:pPr>
            <w:r>
              <w:rPr>
                <w:rFonts w:ascii="Arial" w:eastAsia="Times New Roman" w:hAnsi="Arial" w:cs="Arial"/>
                <w:b/>
                <w:color w:val="000000"/>
              </w:rPr>
              <w:t xml:space="preserve">0 </w:t>
            </w:r>
            <w:r w:rsidR="00091E9E">
              <w:rPr>
                <w:rFonts w:ascii="Arial" w:eastAsia="Times New Roman" w:hAnsi="Arial" w:cs="Arial"/>
                <w:b/>
                <w:color w:val="000000"/>
              </w:rPr>
              <w:t>new case</w:t>
            </w:r>
            <w:r>
              <w:rPr>
                <w:rFonts w:ascii="Arial" w:eastAsia="Times New Roman" w:hAnsi="Arial" w:cs="Arial"/>
                <w:b/>
                <w:color w:val="000000"/>
              </w:rPr>
              <w:t>s</w:t>
            </w:r>
          </w:p>
          <w:p w:rsidR="00091E9E" w:rsidRDefault="00E6483E" w:rsidP="00E6483E">
            <w:pPr>
              <w:jc w:val="center"/>
              <w:rPr>
                <w:rFonts w:ascii="Arial" w:eastAsia="Times New Roman" w:hAnsi="Arial" w:cs="Arial"/>
                <w:b/>
                <w:color w:val="000000"/>
              </w:rPr>
            </w:pPr>
            <w:r>
              <w:rPr>
                <w:rFonts w:ascii="Arial" w:eastAsia="Times New Roman" w:hAnsi="Arial" w:cs="Arial"/>
                <w:b/>
                <w:color w:val="000000"/>
              </w:rPr>
              <w:t xml:space="preserve">2 </w:t>
            </w:r>
            <w:r w:rsidR="00091E9E">
              <w:rPr>
                <w:rFonts w:ascii="Arial" w:eastAsia="Times New Roman" w:hAnsi="Arial" w:cs="Arial"/>
                <w:b/>
                <w:color w:val="000000"/>
              </w:rPr>
              <w:t>case</w:t>
            </w:r>
            <w:r>
              <w:rPr>
                <w:rFonts w:ascii="Arial" w:eastAsia="Times New Roman" w:hAnsi="Arial" w:cs="Arial"/>
                <w:b/>
                <w:color w:val="000000"/>
              </w:rPr>
              <w:t>s</w:t>
            </w:r>
            <w:r w:rsidR="00091E9E">
              <w:rPr>
                <w:rFonts w:ascii="Arial" w:eastAsia="Times New Roman" w:hAnsi="Arial" w:cs="Arial"/>
                <w:b/>
                <w:color w:val="000000"/>
              </w:rPr>
              <w:t xml:space="preserve"> </w:t>
            </w:r>
            <w:r>
              <w:rPr>
                <w:rFonts w:ascii="Arial" w:eastAsia="Times New Roman" w:hAnsi="Arial" w:cs="Arial"/>
                <w:b/>
                <w:color w:val="000000"/>
              </w:rPr>
              <w:t>has been resolved</w:t>
            </w:r>
          </w:p>
        </w:tc>
      </w:tr>
    </w:tbl>
    <w:p w:rsidR="000939F5" w:rsidRDefault="000939F5">
      <w:pPr>
        <w:rPr>
          <w:rFonts w:ascii="Arial" w:eastAsia="Times New Roman" w:hAnsi="Arial" w:cs="Arial"/>
          <w:b/>
          <w:color w:val="000000"/>
        </w:rPr>
      </w:pPr>
      <w:r>
        <w:rPr>
          <w:rFonts w:ascii="Arial" w:eastAsia="Times New Roman" w:hAnsi="Arial" w:cs="Arial"/>
          <w:b/>
          <w:color w:val="000000"/>
        </w:rPr>
        <w:t xml:space="preserve">Website update: </w:t>
      </w:r>
    </w:p>
    <w:p w:rsidR="00E77FCF" w:rsidRPr="00E77FCF" w:rsidRDefault="00E77FCF">
      <w:pPr>
        <w:rPr>
          <w:rFonts w:ascii="Arial" w:eastAsia="Times New Roman" w:hAnsi="Arial" w:cs="Arial"/>
          <w:i/>
          <w:color w:val="000000"/>
        </w:rPr>
      </w:pPr>
      <w:r w:rsidRPr="00E77FCF">
        <w:rPr>
          <w:rFonts w:ascii="Arial" w:eastAsia="Times New Roman" w:hAnsi="Arial" w:cs="Arial"/>
          <w:i/>
          <w:color w:val="000000"/>
        </w:rPr>
        <w:t xml:space="preserve">This section will be a brief update on the progress being made on the website. Please review, and let me know if you have some suggestions. </w:t>
      </w:r>
    </w:p>
    <w:p w:rsidR="00806027" w:rsidRDefault="00806027" w:rsidP="000939F5">
      <w:pPr>
        <w:pStyle w:val="NormalWeb"/>
        <w:spacing w:before="0" w:beforeAutospacing="0" w:after="0" w:afterAutospacing="0"/>
        <w:rPr>
          <w:rFonts w:ascii="Arial" w:hAnsi="Arial" w:cs="Arial"/>
          <w:color w:val="000000"/>
          <w:sz w:val="22"/>
          <w:szCs w:val="22"/>
        </w:rPr>
      </w:pPr>
    </w:p>
    <w:p w:rsidR="00091E9E" w:rsidRDefault="00091E9E" w:rsidP="000939F5">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Upload agendas</w:t>
      </w:r>
    </w:p>
    <w:p w:rsidR="00091E9E" w:rsidRDefault="00091E9E" w:rsidP="000939F5">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Upload minutes</w:t>
      </w:r>
    </w:p>
    <w:p w:rsidR="00091E9E" w:rsidRDefault="005D20AF" w:rsidP="000939F5">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Upload CA report</w:t>
      </w:r>
    </w:p>
    <w:p w:rsidR="008C6E92" w:rsidRDefault="008C6E92" w:rsidP="000939F5">
      <w:pPr>
        <w:pStyle w:val="NormalWeb"/>
        <w:spacing w:before="0" w:beforeAutospacing="0" w:after="0" w:afterAutospacing="0"/>
        <w:rPr>
          <w:rFonts w:ascii="Arial" w:hAnsi="Arial" w:cs="Arial"/>
          <w:color w:val="000000"/>
          <w:sz w:val="22"/>
          <w:szCs w:val="22"/>
        </w:rPr>
      </w:pPr>
    </w:p>
    <w:p w:rsidR="005D20AF" w:rsidRDefault="005D20AF" w:rsidP="000939F5">
      <w:pPr>
        <w:pStyle w:val="NormalWeb"/>
        <w:spacing w:before="0" w:beforeAutospacing="0" w:after="0" w:afterAutospacing="0"/>
        <w:rPr>
          <w:rFonts w:ascii="Arial" w:hAnsi="Arial" w:cs="Arial"/>
          <w:color w:val="000000"/>
          <w:sz w:val="22"/>
          <w:szCs w:val="22"/>
        </w:rPr>
      </w:pPr>
    </w:p>
    <w:p w:rsidR="00E77FCF" w:rsidRDefault="00E77FCF" w:rsidP="000939F5">
      <w:pPr>
        <w:rPr>
          <w:rFonts w:ascii="Arial" w:eastAsia="Times New Roman" w:hAnsi="Arial" w:cs="Arial"/>
          <w:b/>
          <w:color w:val="000000"/>
        </w:rPr>
      </w:pPr>
    </w:p>
    <w:p w:rsidR="00E77FCF" w:rsidRDefault="00E77FCF" w:rsidP="000939F5">
      <w:pPr>
        <w:rPr>
          <w:rFonts w:ascii="Arial" w:eastAsia="Times New Roman" w:hAnsi="Arial" w:cs="Arial"/>
          <w:b/>
          <w:color w:val="000000"/>
        </w:rPr>
      </w:pPr>
      <w:r>
        <w:rPr>
          <w:rFonts w:ascii="Arial" w:eastAsia="Times New Roman" w:hAnsi="Arial" w:cs="Arial"/>
          <w:b/>
          <w:color w:val="000000"/>
        </w:rPr>
        <w:t xml:space="preserve">Planned items on website update: </w:t>
      </w:r>
    </w:p>
    <w:p w:rsidR="00E77FCF" w:rsidRPr="00E77FCF" w:rsidRDefault="00E77FCF" w:rsidP="00E77FCF">
      <w:pPr>
        <w:spacing w:after="0"/>
        <w:rPr>
          <w:rFonts w:ascii="Arial" w:eastAsia="Times New Roman" w:hAnsi="Arial" w:cs="Arial"/>
          <w:color w:val="000000"/>
        </w:rPr>
      </w:pPr>
      <w:r w:rsidRPr="00E77FCF">
        <w:rPr>
          <w:rFonts w:ascii="Arial" w:eastAsia="Times New Roman" w:hAnsi="Arial" w:cs="Arial"/>
          <w:color w:val="000000"/>
        </w:rPr>
        <w:t xml:space="preserve">Economic profile </w:t>
      </w:r>
    </w:p>
    <w:p w:rsidR="00E77FCF" w:rsidRPr="00E77FCF" w:rsidRDefault="00E77FCF" w:rsidP="00E77FCF">
      <w:pPr>
        <w:spacing w:after="0"/>
        <w:rPr>
          <w:rFonts w:ascii="Arial" w:eastAsia="Times New Roman" w:hAnsi="Arial" w:cs="Arial"/>
          <w:color w:val="000000"/>
        </w:rPr>
      </w:pPr>
      <w:r w:rsidRPr="00E77FCF">
        <w:rPr>
          <w:rFonts w:ascii="Arial" w:eastAsia="Times New Roman" w:hAnsi="Arial" w:cs="Arial"/>
          <w:color w:val="000000"/>
        </w:rPr>
        <w:t xml:space="preserve">Economic Development Committee </w:t>
      </w:r>
    </w:p>
    <w:p w:rsidR="000939F5" w:rsidRDefault="00E77FCF" w:rsidP="00E77FCF">
      <w:pPr>
        <w:spacing w:after="0"/>
        <w:rPr>
          <w:rFonts w:ascii="Arial" w:eastAsia="Times New Roman" w:hAnsi="Arial" w:cs="Arial"/>
          <w:b/>
          <w:color w:val="000000"/>
        </w:rPr>
      </w:pPr>
      <w:r w:rsidRPr="00E77FCF">
        <w:rPr>
          <w:rFonts w:ascii="Arial" w:eastAsia="Times New Roman" w:hAnsi="Arial" w:cs="Arial"/>
          <w:color w:val="000000"/>
        </w:rPr>
        <w:t>Mayor and City Council</w:t>
      </w:r>
      <w:r w:rsidR="000939F5">
        <w:rPr>
          <w:rFonts w:ascii="Arial" w:eastAsia="Times New Roman" w:hAnsi="Arial" w:cs="Arial"/>
          <w:b/>
          <w:color w:val="000000"/>
        </w:rPr>
        <w:br w:type="page"/>
      </w:r>
    </w:p>
    <w:p w:rsidR="00B15025" w:rsidRPr="00B15025" w:rsidRDefault="00B15025" w:rsidP="00B15025">
      <w:pPr>
        <w:spacing w:after="0" w:line="240" w:lineRule="auto"/>
        <w:rPr>
          <w:rFonts w:ascii="Arial" w:eastAsia="Times New Roman" w:hAnsi="Arial" w:cs="Arial"/>
          <w:color w:val="000000"/>
        </w:rPr>
      </w:pPr>
      <w:r w:rsidRPr="00B15025">
        <w:rPr>
          <w:rFonts w:ascii="Arial" w:eastAsia="Times New Roman" w:hAnsi="Arial" w:cs="Arial"/>
          <w:b/>
          <w:color w:val="000000"/>
        </w:rPr>
        <w:t xml:space="preserve">City Financial Health Snapshot: </w:t>
      </w:r>
    </w:p>
    <w:p w:rsidR="00B15025" w:rsidRPr="00B15025" w:rsidRDefault="00B15025" w:rsidP="00B15025">
      <w:pPr>
        <w:spacing w:after="0" w:line="240" w:lineRule="auto"/>
        <w:rPr>
          <w:rFonts w:ascii="Arial" w:eastAsia="Times New Roman" w:hAnsi="Arial" w:cs="Arial"/>
          <w:color w:val="000000"/>
        </w:rPr>
      </w:pPr>
    </w:p>
    <w:p w:rsidR="00B15025" w:rsidRDefault="004444F7" w:rsidP="00B15025">
      <w:pPr>
        <w:spacing w:after="0" w:line="240" w:lineRule="auto"/>
        <w:rPr>
          <w:rFonts w:ascii="Arial" w:eastAsia="Times New Roman" w:hAnsi="Arial" w:cs="Arial"/>
          <w:color w:val="000000"/>
        </w:rPr>
      </w:pPr>
      <w:r w:rsidRPr="00A52EE7">
        <w:rPr>
          <w:rFonts w:ascii="Arial" w:eastAsia="Times New Roman" w:hAnsi="Arial" w:cs="Arial"/>
          <w:i/>
          <w:color w:val="000000"/>
        </w:rPr>
        <w:t>Updated</w:t>
      </w:r>
      <w:r>
        <w:rPr>
          <w:rFonts w:ascii="Arial" w:eastAsia="Times New Roman" w:hAnsi="Arial" w:cs="Arial"/>
          <w:color w:val="000000"/>
        </w:rPr>
        <w:t xml:space="preserve"> r</w:t>
      </w:r>
      <w:r w:rsidR="00927541">
        <w:rPr>
          <w:rFonts w:ascii="Arial" w:eastAsia="Times New Roman" w:hAnsi="Arial" w:cs="Arial"/>
          <w:color w:val="000000"/>
        </w:rPr>
        <w:t>eports are prepared for the last meeting of each month.</w:t>
      </w:r>
    </w:p>
    <w:p w:rsidR="00BB70EA" w:rsidRDefault="00BB70EA" w:rsidP="00B15025">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 have done some digging to present trends since 2016. As you can see, our ‘ALL FUNDS’ balance has remained consistent since 2016, which is positive considering all of the major projects the City has undertaken</w:t>
      </w:r>
      <w:r w:rsidR="00BA2116">
        <w:rPr>
          <w:rFonts w:ascii="Arial" w:eastAsia="Times New Roman" w:hAnsi="Arial" w:cs="Arial"/>
          <w:color w:val="000000"/>
        </w:rPr>
        <w:t xml:space="preserve"> recently</w:t>
      </w:r>
      <w:r w:rsidRPr="00BB70EA">
        <w:rPr>
          <w:rFonts w:ascii="Arial" w:eastAsia="Times New Roman" w:hAnsi="Arial" w:cs="Arial"/>
          <w:color w:val="000000"/>
        </w:rPr>
        <w:t>. </w:t>
      </w:r>
    </w:p>
    <w:p w:rsidR="00BB70EA" w:rsidRPr="00BB70EA" w:rsidRDefault="00BB70EA" w:rsidP="00BB70EA">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The first four months of FY20 have been a mixed bag. In April, our General Fund experienced a lot of big ticket expenses, all at once (i.e. Insurance policy payment, etc.) which has been reflected in our ending balance. </w:t>
      </w:r>
    </w:p>
    <w:p w:rsidR="00BB70EA" w:rsidRPr="00BB70EA" w:rsidRDefault="00BB70EA" w:rsidP="00BB70EA">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 xml:space="preserve">Our revenues come in different amounts each month, based on when funds are dispersed. With that said, May will be a big month in determining how the rest of our FY goes. As we stand right now, I envision our revenue to come in comparable to years past. However, I fully anticipate that our first COVID-related reduction in revenue will be experienced this </w:t>
      </w:r>
      <w:proofErr w:type="gramStart"/>
      <w:r w:rsidRPr="00BB70EA">
        <w:rPr>
          <w:rFonts w:ascii="Arial" w:eastAsia="Times New Roman" w:hAnsi="Arial" w:cs="Arial"/>
          <w:color w:val="000000"/>
        </w:rPr>
        <w:t>Fall</w:t>
      </w:r>
      <w:proofErr w:type="gramEnd"/>
      <w:r w:rsidRPr="00BB70EA">
        <w:rPr>
          <w:rFonts w:ascii="Arial" w:eastAsia="Times New Roman" w:hAnsi="Arial" w:cs="Arial"/>
          <w:color w:val="000000"/>
        </w:rPr>
        <w:t>. </w:t>
      </w:r>
    </w:p>
    <w:p w:rsidR="00BB70EA" w:rsidRPr="00BB70EA" w:rsidRDefault="00BB70EA" w:rsidP="00BB70EA">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 xml:space="preserve">This makes accurate planning nearly impossible as there are still a lot of unknown factors. I want to remain optimistic that revenues will not experience an organization-altering decline, but I cannot in good faith tell you that it will not. There are so many unknown factors still waiting to reveal themselves. The ‘dirty little secret’ is that there are not </w:t>
      </w:r>
      <w:r w:rsidR="00B86881">
        <w:rPr>
          <w:rFonts w:ascii="Arial" w:eastAsia="Times New Roman" w:hAnsi="Arial" w:cs="Arial"/>
          <w:color w:val="000000"/>
        </w:rPr>
        <w:t>reliable</w:t>
      </w:r>
      <w:r w:rsidRPr="00BB70EA">
        <w:rPr>
          <w:rFonts w:ascii="Arial" w:eastAsia="Times New Roman" w:hAnsi="Arial" w:cs="Arial"/>
          <w:color w:val="000000"/>
        </w:rPr>
        <w:t xml:space="preserve"> estimates of how big of a decline in revenues there will be for localities - only guesses. Right now, the League of Kansas municipalities is advising us to plan for a 15% reduction in revenue. Only time will be able to show how accurate this is. </w:t>
      </w:r>
    </w:p>
    <w:p w:rsidR="00BB70EA" w:rsidRPr="00BB70EA" w:rsidRDefault="00BB70EA" w:rsidP="00BB70EA">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With so much uncertainty, my professional recommendation is to pull back spending and conserve as much as possible - especially in General Fund spending. Over the next four months, I am recommending a cautious approach to General Fund spending. In typical years, if we approach our spending authority, we can amend the budget to address any additional spending that is needed as long as our revenues are appropriate. This is not a typical year. </w:t>
      </w:r>
    </w:p>
    <w:p w:rsidR="00BB70EA" w:rsidRPr="00BB70EA" w:rsidRDefault="00BB70EA" w:rsidP="00BB70EA">
      <w:pPr>
        <w:spacing w:after="0" w:line="240" w:lineRule="auto"/>
        <w:rPr>
          <w:rFonts w:ascii="Arial" w:eastAsia="Times New Roman" w:hAnsi="Arial" w:cs="Arial"/>
          <w:color w:val="000000"/>
        </w:rPr>
      </w:pPr>
    </w:p>
    <w:p w:rsid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 xml:space="preserve">Over the next four months (May-August), I will be keeping a close eye on how revenues come in. If there is a steep decline, as some of our peers are predicting, we will need to reduce spending. I </w:t>
      </w:r>
      <w:r w:rsidR="00B86881">
        <w:rPr>
          <w:rFonts w:ascii="Arial" w:eastAsia="Times New Roman" w:hAnsi="Arial" w:cs="Arial"/>
          <w:color w:val="000000"/>
        </w:rPr>
        <w:t>have prepared</w:t>
      </w:r>
      <w:r w:rsidRPr="00BB70EA">
        <w:rPr>
          <w:rFonts w:ascii="Arial" w:eastAsia="Times New Roman" w:hAnsi="Arial" w:cs="Arial"/>
          <w:color w:val="000000"/>
        </w:rPr>
        <w:t xml:space="preserve"> a contingency plan for </w:t>
      </w:r>
      <w:r w:rsidR="00B86881">
        <w:rPr>
          <w:rFonts w:ascii="Arial" w:eastAsia="Times New Roman" w:hAnsi="Arial" w:cs="Arial"/>
          <w:color w:val="000000"/>
        </w:rPr>
        <w:t>August/</w:t>
      </w:r>
      <w:r w:rsidRPr="00BB70EA">
        <w:rPr>
          <w:rFonts w:ascii="Arial" w:eastAsia="Times New Roman" w:hAnsi="Arial" w:cs="Arial"/>
          <w:color w:val="000000"/>
        </w:rPr>
        <w:t>September-December which can reduce spending to revenue-reflected levels, should the need arise. </w:t>
      </w:r>
    </w:p>
    <w:p w:rsidR="00B86881" w:rsidRPr="00BB70EA" w:rsidRDefault="00B86881" w:rsidP="00BB70EA">
      <w:pPr>
        <w:spacing w:after="0" w:line="240" w:lineRule="auto"/>
        <w:rPr>
          <w:rFonts w:ascii="Arial" w:eastAsia="Times New Roman" w:hAnsi="Arial" w:cs="Arial"/>
          <w:color w:val="000000"/>
        </w:rPr>
      </w:pPr>
    </w:p>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Our Water and Sewer funds remain strong. This means that I am still comfortable moving forward with PEC on pursuing engineering plans which will put us in a position to pursue funding for major infrastructure improvements. </w:t>
      </w:r>
    </w:p>
    <w:p w:rsidR="00BB70EA" w:rsidRDefault="00BB70EA" w:rsidP="00B15025">
      <w:pPr>
        <w:spacing w:after="0" w:line="240" w:lineRule="auto"/>
        <w:rPr>
          <w:rFonts w:ascii="Arial" w:eastAsia="Times New Roman" w:hAnsi="Arial" w:cs="Arial"/>
          <w:color w:val="000000"/>
        </w:rPr>
      </w:pPr>
    </w:p>
    <w:p w:rsidR="00306F24" w:rsidRDefault="00306F24" w:rsidP="00B15025">
      <w:pPr>
        <w:spacing w:after="0" w:line="240" w:lineRule="auto"/>
        <w:rPr>
          <w:rFonts w:ascii="Arial" w:eastAsia="Times New Roman" w:hAnsi="Arial" w:cs="Arial"/>
          <w:color w:val="000000"/>
        </w:rPr>
      </w:pPr>
    </w:p>
    <w:p w:rsidR="005F2A02" w:rsidRDefault="000939F5" w:rsidP="00B15025">
      <w:pPr>
        <w:spacing w:after="0" w:line="240" w:lineRule="auto"/>
        <w:rPr>
          <w:rFonts w:ascii="Arial" w:eastAsia="Times New Roman" w:hAnsi="Arial" w:cs="Arial"/>
          <w:i/>
          <w:color w:val="000000"/>
        </w:rPr>
      </w:pPr>
      <w:r w:rsidRPr="000939F5">
        <w:rPr>
          <w:rFonts w:ascii="Arial" w:eastAsia="Times New Roman" w:hAnsi="Arial" w:cs="Arial"/>
          <w:i/>
          <w:color w:val="000000"/>
        </w:rPr>
        <w:t>Please see the separate attachment:</w:t>
      </w:r>
    </w:p>
    <w:p w:rsidR="00E430BB" w:rsidRDefault="00E430BB" w:rsidP="00B15025">
      <w:pPr>
        <w:spacing w:after="0" w:line="240" w:lineRule="auto"/>
        <w:rPr>
          <w:rFonts w:ascii="Arial" w:eastAsia="Times New Roman" w:hAnsi="Arial" w:cs="Arial"/>
          <w:i/>
          <w:color w:val="000000"/>
        </w:rPr>
      </w:pPr>
    </w:p>
    <w:p w:rsidR="00E430BB" w:rsidRDefault="00DA5F14" w:rsidP="00F66C93">
      <w:pPr>
        <w:spacing w:after="0" w:line="240" w:lineRule="auto"/>
        <w:rPr>
          <w:rFonts w:ascii="Arial" w:eastAsia="Times New Roman" w:hAnsi="Arial" w:cs="Arial"/>
          <w:b/>
          <w:color w:val="000000"/>
        </w:rPr>
      </w:pPr>
      <w:r>
        <w:rPr>
          <w:rFonts w:ascii="Arial" w:eastAsia="Times New Roman" w:hAnsi="Arial" w:cs="Arial"/>
          <w:b/>
          <w:color w:val="000000"/>
        </w:rPr>
        <w:t xml:space="preserve">Fund Balance: </w:t>
      </w:r>
    </w:p>
    <w:p w:rsidR="00B8744D" w:rsidRPr="00B8744D" w:rsidRDefault="00B8744D" w:rsidP="00F66C93">
      <w:pPr>
        <w:spacing w:after="0" w:line="240" w:lineRule="auto"/>
        <w:rPr>
          <w:rFonts w:ascii="Arial" w:eastAsia="Times New Roman" w:hAnsi="Arial" w:cs="Arial"/>
          <w:i/>
          <w:color w:val="000000"/>
        </w:rPr>
      </w:pPr>
      <w:r>
        <w:rPr>
          <w:rFonts w:ascii="Arial" w:eastAsia="Times New Roman" w:hAnsi="Arial" w:cs="Arial"/>
          <w:i/>
          <w:color w:val="000000"/>
        </w:rPr>
        <w:t xml:space="preserve">I have been working on a four year history – obviously this is not complete yet .I will have the remaining information completed for the next meeting. </w:t>
      </w:r>
    </w:p>
    <w:p w:rsidR="00B8744D" w:rsidRDefault="00B8744D" w:rsidP="00F66C93">
      <w:pPr>
        <w:spacing w:after="0" w:line="240" w:lineRule="auto"/>
        <w:rPr>
          <w:rFonts w:ascii="Arial" w:eastAsia="Times New Roman" w:hAnsi="Arial" w:cs="Arial"/>
          <w:b/>
          <w:color w:val="000000"/>
        </w:rPr>
      </w:pPr>
    </w:p>
    <w:tbl>
      <w:tblPr>
        <w:tblW w:w="0" w:type="dxa"/>
        <w:tblCellMar>
          <w:left w:w="0" w:type="dxa"/>
          <w:right w:w="0" w:type="dxa"/>
        </w:tblCellMar>
        <w:tblLook w:val="04A0" w:firstRow="1" w:lastRow="0" w:firstColumn="1" w:lastColumn="0" w:noHBand="0" w:noVBand="1"/>
      </w:tblPr>
      <w:tblGrid>
        <w:gridCol w:w="871"/>
        <w:gridCol w:w="928"/>
        <w:gridCol w:w="928"/>
        <w:gridCol w:w="928"/>
        <w:gridCol w:w="1054"/>
        <w:gridCol w:w="1045"/>
        <w:gridCol w:w="869"/>
        <w:gridCol w:w="845"/>
        <w:gridCol w:w="928"/>
        <w:gridCol w:w="1054"/>
      </w:tblGrid>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Month (End Balance)</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General</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Water</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Sewer</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Capital Improvement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Consolidated Streets and Highway</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Special Equipment Reserve</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Solid Waste</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Bond and Interest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All Funds</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January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$257,123.68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$98,194.37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$244,194.04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$324,111.78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$74,294.05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$1,008,286.49</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February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$247,491.45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$108,236.93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$250,378.88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$324,111.78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$68,760.64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$1,009,348.25</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March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$244,887.18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$106,710.59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$248,717.37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$324,111.78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$76,061.29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$1,010,251.11</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April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$213,162.28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$103,275.45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$245,715.27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$331,399.97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$76,333.24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$980,254.78</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May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$203,563.95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$108,520.39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$247,782.44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$331,399.97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$69,473.47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$971,108.79</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June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$256,253.47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$115,709.43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$250,495.61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$331,399.97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$77,143.29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$1,041,370.34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July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$224,028.74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$105,328.43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$250,154.72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$338,978.45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$77,100.99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$1,005,959.90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August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$202,781.34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$107,960.44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$230,224.65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$338,978.45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$77,690.44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$967,627.14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September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$177,472.74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$113,451.76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$231,807.20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$328,928.45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$77,487.22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$939,205.66</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October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$309,718.81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$122,355.25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$236,787.48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$1,296,404.75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$337,160.54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$78,407.25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$2,391,140.50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November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$29,228.66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$128,058.83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$238,964.99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$1,285,841.01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$337,160.54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$78,102.30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$153,500.00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$2,258,958.95</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December 2016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$114,622.52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$134,361.61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$245,995.53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$1,447,725.46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$332,135.54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$79,187.77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$153,720.70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$2,518,117.70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January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$217,132.35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$122,270.31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$249,869.90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$1,382,890.34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$339,945.62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$72,484.70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$153,720.70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$2,468,411.90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February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$199,342.69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$129,417.24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$254,261.90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$1,382,890.34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$339,945.62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$79,971.06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$153,720.70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$2,549,855.77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March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$192,458.58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$135,085.85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$258,254.50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$1,317,890.34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$339,945.62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$66,650.48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$162,835.74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$2,481,954.27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April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$167,406.22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$124,009.66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$2,457,760.37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May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June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July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August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September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October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November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December 2017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January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$273,900.97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$153,730.24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$282,874.84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$343,170.44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$55,411.86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$78,776.27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$223,094.12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$1,422,162.87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February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$259,249.42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$154,759.27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$287,409.57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$267,703.71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$54,529.15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$80,113.90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$233,146.45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$1,348,139.96</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March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$252,650.60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$160,451.42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$290,675.20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$202,085.26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$54,529.15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$80,175.78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$182,032.88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$1,233,828.78</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April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$232,010.23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$156,381.74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$259,221.27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$125,185.34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$61,618.93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$80,196.22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$191,966.72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$1,117,808.94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May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$215,938.20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$164,366.77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$262,540.36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$182,223.63</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-$39,393.57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$81,107.74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$200,797.80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$1,078,809.42</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June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$274,604.82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$163,633.53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$266,117.22</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-$3,659.19</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-$53,407.50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$81,052.89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$212,141.33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$951,711.59</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July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$234,576.18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$155,854.86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$270,387.77</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-$3,169.07</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-$46,906.36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$80,961.83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$217,184.60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$920,118.30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August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$217,376.62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$167,575.01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$274,954.83</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-$3,099.86</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-$47,475.43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$80,819.30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$225,563.60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$926,942.56</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September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$240,121.14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$178,896.50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$280,660.43</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-$2,999.73</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-$52,296.71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$81,426.35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$212,203.57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$949,240.04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October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$216,568.08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$180,275.16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$281,591.05</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-$2,903.21</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-$39,517.99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$80,848.06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$220,569.90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$947,799.62</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November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$185,786.81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$185,282.77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$285,282.62</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-$2,803.07</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-$30,719.81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$80,818.06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$229,368.08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$943,384.03</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December 2018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$146,031.70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$194,280.36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$288,894.76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$384.95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$10,368.57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$54,868.92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$237,722.87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$932,552.13</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January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$239,546.67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$185,520.12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$294,604.34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$739.32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$14,667.78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$55,360.50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$252,390.66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$1,054,147.96</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February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$210,425.74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$184,356.84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$298,999.32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$1,105.70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$23,579.93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$55,853.17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$261,302.81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$1,046,609.97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March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$207,425.82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$188,663.94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$304,756.82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$1,436.68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$34,379.96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$55,669.44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$185,564.08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$989,215.31</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April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$163,195.59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$176,383.06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$297,809.74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$1,803.12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$45,281.08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$55,309.72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$196,465.19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$947,566.07</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May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$142,047.35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$181,021.67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$298,901.97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$2,157.73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$55,231.83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$55,245.45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$205,415.94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$951,340.51</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June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$190,356.98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$186,576.20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$285,402.09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$2,524.17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$64,862.64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$55,161.86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$215,046.75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$1,010,675.72</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July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$167,418.05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$186,384.18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$267,856.25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$2,878.82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$73,832.41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$55,732.99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$224,016.52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$999,099.64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August 2019</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-$49,678.65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$361,006.98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$258,660.85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$3,245.29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$84,093.67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$55,315.56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$234,277.79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$958,240.06</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September 2019</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-$83,175.29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$366,284.31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$264,246.57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$3,611.84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$55,300.82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$225,488.15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$939,527.75</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October 2019</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-$95,554.55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$364,463.48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$268,677.55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$3,966.53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$56,326.93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$235,979.81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$929,669.28</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November 2019</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-$116,018.27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$370,162.78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$273,664.10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$4,333.04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$55,612.04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$246,726.61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$942,251.65</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December 2019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$39,168.00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$179,970.19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$280,999.87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$4,687.79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$11,318.57</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$47,310.10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$255,934.20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$915,841.50</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January 2020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$154,827.72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$174,465.81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$273,155.74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$5,054.34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$5,656.13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$55,471.61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$267,254.26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$1,032,338.39</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February 2020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$128,559.30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$179,534.60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$278,937.78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$5,420.89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$5,656.13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$55,313.63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$277,054.93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$1,026,930.04</w:t>
            </w:r>
          </w:p>
        </w:tc>
      </w:tr>
      <w:tr w:rsidR="00B8744D" w:rsidRPr="00B8744D" w:rsidTr="00B8744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March 2020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$117,603.06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$180,542.04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$282,612.01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$5,763.84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$96,452.78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$5,656.13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$55,570.38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$201,724.02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$945,924.26</w:t>
            </w:r>
          </w:p>
        </w:tc>
      </w:tr>
      <w:tr w:rsidR="00B8744D" w:rsidRPr="00B8744D" w:rsidTr="00B8744D">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April 2020</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$55,972.38</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$166,169.75</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$276,387.97</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$5,763.84</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$103,905.91</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$5,656.13</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$55,880.46</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$209,882.48</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color w:val="000000"/>
              </w:rPr>
            </w:pPr>
            <w:r w:rsidRPr="00B8744D">
              <w:rPr>
                <w:rFonts w:ascii="Arial" w:eastAsia="Times New Roman" w:hAnsi="Arial" w:cs="Arial"/>
                <w:b/>
                <w:color w:val="000000"/>
              </w:rPr>
              <w:t>$879,619.02</w:t>
            </w:r>
          </w:p>
        </w:tc>
      </w:tr>
      <w:tr w:rsidR="00B8744D" w:rsidRPr="00B8744D" w:rsidTr="00B8744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Average</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$169,945.67</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$170,680.46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$267,904.36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$215,587.31</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$141,653.27</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$10,195.32</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$68,622.05</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$164,135.21</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8744D" w:rsidRPr="00B8744D" w:rsidRDefault="00B8744D" w:rsidP="00B8744D">
            <w:pPr>
              <w:spacing w:after="0" w:line="240" w:lineRule="auto"/>
              <w:rPr>
                <w:rFonts w:ascii="Arial" w:eastAsia="Times New Roman" w:hAnsi="Arial" w:cs="Arial"/>
                <w:b/>
                <w:bCs/>
                <w:color w:val="000000"/>
              </w:rPr>
            </w:pPr>
            <w:r w:rsidRPr="00B8744D">
              <w:rPr>
                <w:rFonts w:ascii="Arial" w:eastAsia="Times New Roman" w:hAnsi="Arial" w:cs="Arial"/>
                <w:b/>
                <w:bCs/>
                <w:color w:val="000000"/>
              </w:rPr>
              <w:t>$1,236,388.80</w:t>
            </w:r>
          </w:p>
        </w:tc>
      </w:tr>
    </w:tbl>
    <w:p w:rsidR="00B8744D" w:rsidRDefault="00B8744D" w:rsidP="00F66C93">
      <w:pPr>
        <w:spacing w:after="0" w:line="240" w:lineRule="auto"/>
        <w:rPr>
          <w:rFonts w:ascii="Arial" w:eastAsia="Times New Roman" w:hAnsi="Arial" w:cs="Arial"/>
          <w:b/>
          <w:color w:val="000000"/>
        </w:rPr>
      </w:pPr>
    </w:p>
    <w:p w:rsidR="00F66C93" w:rsidRDefault="00F66C93" w:rsidP="00F66C93">
      <w:pPr>
        <w:spacing w:after="0" w:line="240" w:lineRule="auto"/>
        <w:rPr>
          <w:rFonts w:ascii="Arial" w:eastAsia="Times New Roman" w:hAnsi="Arial" w:cs="Arial"/>
          <w:b/>
          <w:color w:val="000000"/>
        </w:rPr>
      </w:pPr>
    </w:p>
    <w:p w:rsidR="00B8744D" w:rsidRDefault="00B8744D" w:rsidP="00F66C93">
      <w:pPr>
        <w:spacing w:after="0" w:line="240" w:lineRule="auto"/>
        <w:rPr>
          <w:rFonts w:ascii="Arial" w:eastAsia="Times New Roman" w:hAnsi="Arial" w:cs="Arial"/>
          <w:b/>
          <w:color w:val="000000"/>
        </w:rPr>
      </w:pPr>
      <w:r>
        <w:rPr>
          <w:rFonts w:ascii="Arial" w:eastAsia="Times New Roman" w:hAnsi="Arial" w:cs="Arial"/>
          <w:b/>
          <w:noProof/>
          <w:color w:val="000000"/>
        </w:rPr>
        <w:drawing>
          <wp:inline distT="0" distB="0" distL="0" distR="0">
            <wp:extent cx="6451845" cy="292194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 balance chart.png"/>
                    <pic:cNvPicPr/>
                  </pic:nvPicPr>
                  <pic:blipFill>
                    <a:blip r:embed="rId8">
                      <a:extLst>
                        <a:ext uri="{28A0092B-C50C-407E-A947-70E740481C1C}">
                          <a14:useLocalDpi xmlns:a14="http://schemas.microsoft.com/office/drawing/2010/main" val="0"/>
                        </a:ext>
                      </a:extLst>
                    </a:blip>
                    <a:stretch>
                      <a:fillRect/>
                    </a:stretch>
                  </pic:blipFill>
                  <pic:spPr>
                    <a:xfrm>
                      <a:off x="0" y="0"/>
                      <a:ext cx="6451845" cy="2921941"/>
                    </a:xfrm>
                    <a:prstGeom prst="rect">
                      <a:avLst/>
                    </a:prstGeom>
                  </pic:spPr>
                </pic:pic>
              </a:graphicData>
            </a:graphic>
          </wp:inline>
        </w:drawing>
      </w:r>
    </w:p>
    <w:p w:rsidR="00B8744D" w:rsidRPr="00F66C93" w:rsidRDefault="00B8744D" w:rsidP="00F66C93">
      <w:pPr>
        <w:spacing w:after="0" w:line="240" w:lineRule="auto"/>
        <w:rPr>
          <w:rFonts w:ascii="Arial" w:eastAsia="Times New Roman" w:hAnsi="Arial" w:cs="Arial"/>
          <w:b/>
          <w:color w:val="000000"/>
        </w:rPr>
      </w:pPr>
    </w:p>
    <w:p w:rsidR="00E430BB" w:rsidRDefault="00F66C93" w:rsidP="00F66C93">
      <w:pPr>
        <w:rPr>
          <w:rFonts w:ascii="Arial" w:eastAsia="Times New Roman" w:hAnsi="Arial" w:cs="Arial"/>
          <w:b/>
          <w:color w:val="000000"/>
        </w:rPr>
      </w:pPr>
      <w:r>
        <w:rPr>
          <w:rFonts w:ascii="Arial" w:eastAsia="Times New Roman" w:hAnsi="Arial" w:cs="Arial"/>
          <w:b/>
          <w:color w:val="000000"/>
        </w:rPr>
        <w:t>Published Budget Status:</w:t>
      </w:r>
    </w:p>
    <w:tbl>
      <w:tblPr>
        <w:tblW w:w="0" w:type="dxa"/>
        <w:tblCellMar>
          <w:left w:w="0" w:type="dxa"/>
          <w:right w:w="0" w:type="dxa"/>
        </w:tblCellMar>
        <w:tblLook w:val="04A0" w:firstRow="1" w:lastRow="0" w:firstColumn="1" w:lastColumn="0" w:noHBand="0" w:noVBand="1"/>
      </w:tblPr>
      <w:tblGrid>
        <w:gridCol w:w="3134"/>
        <w:gridCol w:w="1314"/>
        <w:gridCol w:w="1497"/>
        <w:gridCol w:w="1314"/>
        <w:gridCol w:w="2083"/>
      </w:tblGrid>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Fund (April)</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Current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proofErr w:type="spellStart"/>
            <w:r w:rsidRPr="00BB70EA">
              <w:rPr>
                <w:rFonts w:ascii="Arial" w:eastAsia="Times New Roman" w:hAnsi="Arial" w:cs="Arial"/>
                <w:b/>
                <w:bCs/>
                <w:color w:val="000000"/>
              </w:rPr>
              <w:t>Bugeted</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Remaining</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Percent Remaining</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General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$235,685.59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$656,342.00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$420,656.41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64.09%</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Consolidated Street and Hwy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$113,000.00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$113,000.00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100%</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Water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$81,807.56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$255,205.00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$173,397.44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67.94%</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Sewer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$50,886.86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$160,562.00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$109,675.14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68.31%</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Solid Waste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$24,292.54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$99,273.00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$74,980.46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75.53%</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$392,672.55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1,284,382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$891,709.45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69.43%</w:t>
            </w:r>
          </w:p>
        </w:tc>
      </w:tr>
      <w:tr w:rsidR="00BB70EA" w:rsidRPr="00BB70EA" w:rsidTr="00BB70EA">
        <w:trPr>
          <w:trHeight w:val="315"/>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Outstanding Indebtedness</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Current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Budgeted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Remaining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G.O. Bonds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$86,148.75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$1,535,000.00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Other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r w:rsidRPr="00BB70EA">
              <w:rPr>
                <w:rFonts w:ascii="Arial" w:eastAsia="Times New Roman" w:hAnsi="Arial" w:cs="Arial"/>
                <w:b/>
                <w:color w:val="000000"/>
              </w:rPr>
              <w:t>$47,240.00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$86,148.75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$1,582,240.00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color w:val="000000"/>
              </w:rPr>
            </w:pPr>
          </w:p>
        </w:tc>
      </w:tr>
    </w:tbl>
    <w:p w:rsidR="00B8744D" w:rsidRDefault="00B8744D" w:rsidP="00F66C93">
      <w:pPr>
        <w:rPr>
          <w:rFonts w:ascii="Arial" w:eastAsia="Times New Roman" w:hAnsi="Arial" w:cs="Arial"/>
          <w:b/>
          <w:color w:val="000000"/>
        </w:rPr>
      </w:pPr>
    </w:p>
    <w:p w:rsidR="00BB70EA" w:rsidRPr="00F66C93" w:rsidRDefault="00BB70EA" w:rsidP="00F66C93">
      <w:pPr>
        <w:rPr>
          <w:rFonts w:ascii="Arial" w:eastAsia="Times New Roman" w:hAnsi="Arial" w:cs="Arial"/>
          <w:b/>
          <w:color w:val="000000"/>
        </w:rPr>
      </w:pPr>
      <w:r>
        <w:rPr>
          <w:rFonts w:ascii="Arial" w:eastAsia="Times New Roman" w:hAnsi="Arial" w:cs="Arial"/>
          <w:b/>
          <w:noProof/>
          <w:color w:val="000000"/>
        </w:rPr>
        <w:drawing>
          <wp:inline distT="0" distB="0" distL="0" distR="0">
            <wp:extent cx="57150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tatus .png"/>
                    <pic:cNvPicPr/>
                  </pic:nvPicPr>
                  <pic:blipFill>
                    <a:blip r:embed="rId9">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DA5F14" w:rsidRDefault="00DA5F14">
      <w:pPr>
        <w:rPr>
          <w:rFonts w:ascii="Arial" w:eastAsia="Times New Roman" w:hAnsi="Arial" w:cs="Arial"/>
          <w:b/>
          <w:color w:val="000000"/>
        </w:rPr>
      </w:pPr>
      <w:r w:rsidRPr="00DA5F14">
        <w:rPr>
          <w:rFonts w:ascii="Arial" w:eastAsia="Times New Roman" w:hAnsi="Arial" w:cs="Arial"/>
          <w:b/>
          <w:color w:val="000000"/>
        </w:rPr>
        <w:t>Published Budget</w:t>
      </w:r>
      <w:r>
        <w:rPr>
          <w:rFonts w:ascii="Arial" w:eastAsia="Times New Roman" w:hAnsi="Arial" w:cs="Arial"/>
          <w:b/>
          <w:color w:val="000000"/>
        </w:rPr>
        <w:t xml:space="preserve"> w/</w:t>
      </w:r>
      <w:r w:rsidRPr="00DA5F14">
        <w:rPr>
          <w:rFonts w:ascii="Arial" w:eastAsia="Times New Roman" w:hAnsi="Arial" w:cs="Arial"/>
          <w:b/>
          <w:color w:val="000000"/>
        </w:rPr>
        <w:t xml:space="preserve"> Cuts (-15%)</w:t>
      </w:r>
      <w:r>
        <w:rPr>
          <w:rFonts w:ascii="Arial" w:eastAsia="Times New Roman" w:hAnsi="Arial" w:cs="Arial"/>
          <w:b/>
          <w:color w:val="000000"/>
        </w:rPr>
        <w:t>:</w:t>
      </w:r>
    </w:p>
    <w:tbl>
      <w:tblPr>
        <w:tblW w:w="0" w:type="dxa"/>
        <w:tblCellMar>
          <w:left w:w="0" w:type="dxa"/>
          <w:right w:w="0" w:type="dxa"/>
        </w:tblCellMar>
        <w:tblLook w:val="04A0" w:firstRow="1" w:lastRow="0" w:firstColumn="1" w:lastColumn="0" w:noHBand="0" w:noVBand="1"/>
      </w:tblPr>
      <w:tblGrid>
        <w:gridCol w:w="3134"/>
        <w:gridCol w:w="1314"/>
        <w:gridCol w:w="1497"/>
        <w:gridCol w:w="1314"/>
        <w:gridCol w:w="2083"/>
      </w:tblGrid>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Fund (April)</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Current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proofErr w:type="spellStart"/>
            <w:r w:rsidRPr="00BB70EA">
              <w:rPr>
                <w:rFonts w:ascii="Arial" w:eastAsia="Times New Roman" w:hAnsi="Arial" w:cs="Arial"/>
                <w:b/>
                <w:bCs/>
                <w:color w:val="000000"/>
              </w:rPr>
              <w:t>Bugeted</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Remaining</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Percent Remaining</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General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$235,685.59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$557,890.70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$322,205.11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57.75%</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Consolidated Street and Hwy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$96,050.00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$96,050.00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100%</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Water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$81,807.56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$191,424.25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$109,616.69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57.26%</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Sewer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$50,886.86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$136,477.70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$85,590.84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62.71%</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Solid Waste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$24,292.54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$99,273.00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$74,980.46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75.53%</w:t>
            </w: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$392,672.55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1,081,116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$688,443.10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63.68%</w:t>
            </w:r>
          </w:p>
        </w:tc>
      </w:tr>
      <w:tr w:rsidR="00BB70EA" w:rsidRPr="00BB70EA" w:rsidTr="00BB70EA">
        <w:trPr>
          <w:trHeight w:val="315"/>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Outstanding Indebtedness</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Current</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Budgeted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Remaining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G.O. Bonds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$86,148.75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$1,535,000.00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Other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r w:rsidRPr="00BB70EA">
              <w:rPr>
                <w:rFonts w:ascii="Arial" w:eastAsia="Times New Roman" w:hAnsi="Arial" w:cs="Arial"/>
                <w:color w:val="000000"/>
              </w:rPr>
              <w:t>$47,240.00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r>
      <w:tr w:rsidR="00BB70EA" w:rsidRPr="00BB70EA" w:rsidTr="00BB70E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$86,148.75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b/>
                <w:bCs/>
                <w:color w:val="000000"/>
              </w:rPr>
            </w:pPr>
            <w:r w:rsidRPr="00BB70EA">
              <w:rPr>
                <w:rFonts w:ascii="Arial" w:eastAsia="Times New Roman" w:hAnsi="Arial" w:cs="Arial"/>
                <w:b/>
                <w:bCs/>
                <w:color w:val="000000"/>
              </w:rPr>
              <w:t>1,582,240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rPr>
                <w:rFonts w:ascii="Arial" w:eastAsia="Times New Roman" w:hAnsi="Arial" w:cs="Arial"/>
                <w:color w:val="000000"/>
              </w:rPr>
            </w:pPr>
          </w:p>
        </w:tc>
      </w:tr>
    </w:tbl>
    <w:p w:rsidR="00BB70EA" w:rsidRDefault="00BB70EA">
      <w:pPr>
        <w:rPr>
          <w:rFonts w:ascii="Arial" w:eastAsia="Times New Roman" w:hAnsi="Arial" w:cs="Arial"/>
          <w:color w:val="000000"/>
        </w:rPr>
      </w:pPr>
    </w:p>
    <w:p w:rsidR="00BB70EA" w:rsidRPr="00BB70EA" w:rsidRDefault="00BB70EA">
      <w:pPr>
        <w:rPr>
          <w:rFonts w:ascii="Arial" w:eastAsia="Times New Roman" w:hAnsi="Arial" w:cs="Arial"/>
          <w:color w:val="000000"/>
        </w:rPr>
      </w:pPr>
      <w:r>
        <w:rPr>
          <w:rFonts w:ascii="Arial" w:eastAsia="Times New Roman" w:hAnsi="Arial" w:cs="Arial"/>
          <w:noProof/>
          <w:color w:val="000000"/>
        </w:rPr>
        <w:drawing>
          <wp:inline distT="0" distB="0" distL="0" distR="0">
            <wp:extent cx="5715000" cy="3533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tatus -15%.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E430BB" w:rsidRPr="00F66C93" w:rsidRDefault="00DA5F14" w:rsidP="00B15025">
      <w:pPr>
        <w:spacing w:after="0" w:line="240" w:lineRule="auto"/>
        <w:rPr>
          <w:rFonts w:ascii="Arial" w:eastAsia="Times New Roman" w:hAnsi="Arial" w:cs="Arial"/>
          <w:b/>
          <w:color w:val="000000"/>
        </w:rPr>
      </w:pPr>
      <w:r w:rsidRPr="00F66C93">
        <w:rPr>
          <w:rFonts w:ascii="Arial" w:eastAsia="Times New Roman" w:hAnsi="Arial" w:cs="Arial"/>
          <w:b/>
          <w:color w:val="000000"/>
        </w:rPr>
        <w:t>Income/Expenses (All funds):</w:t>
      </w:r>
    </w:p>
    <w:p w:rsidR="00DA5F14" w:rsidRDefault="00DA5F14" w:rsidP="00B15025">
      <w:pPr>
        <w:spacing w:after="0" w:line="240" w:lineRule="auto"/>
        <w:rPr>
          <w:rFonts w:ascii="Arial" w:eastAsia="Times New Roman" w:hAnsi="Arial" w:cs="Arial"/>
          <w:color w:val="000000"/>
        </w:rPr>
      </w:pPr>
    </w:p>
    <w:tbl>
      <w:tblPr>
        <w:tblW w:w="10305" w:type="dxa"/>
        <w:tblInd w:w="-855" w:type="dxa"/>
        <w:tblCellMar>
          <w:left w:w="0" w:type="dxa"/>
          <w:right w:w="0" w:type="dxa"/>
        </w:tblCellMar>
        <w:tblLook w:val="04A0" w:firstRow="1" w:lastRow="0" w:firstColumn="1" w:lastColumn="0" w:noHBand="0" w:noVBand="1"/>
      </w:tblPr>
      <w:tblGrid>
        <w:gridCol w:w="791"/>
        <w:gridCol w:w="978"/>
        <w:gridCol w:w="889"/>
        <w:gridCol w:w="889"/>
        <w:gridCol w:w="889"/>
        <w:gridCol w:w="578"/>
        <w:gridCol w:w="578"/>
        <w:gridCol w:w="578"/>
        <w:gridCol w:w="578"/>
        <w:gridCol w:w="578"/>
        <w:gridCol w:w="667"/>
        <w:gridCol w:w="667"/>
        <w:gridCol w:w="667"/>
        <w:gridCol w:w="978"/>
      </w:tblGrid>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Fund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2/2020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3/2020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4/2020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5/2020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6/2020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7/2020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8/2020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9/2020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10/2020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11/2020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12/2020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Total</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General</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$179,822.75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$22,686.49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$30,830.98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$19,149.75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$252,489.97</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$64,017.97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$48,922.41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$41,787.22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$80,780.33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$235,507.93</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$115,804.78</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-$26,235.92</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-$10,956.24</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-$61,630.58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$16,982.04</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Consolidated Street and Hwy</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0</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Water</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16,664.85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18,124.98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16,310.51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16906.78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68,007.12</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22,169.23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13,056.19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15,303.07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31,279.07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81,807.56</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-5,504.38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5,068.79</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1,007.44</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-14,372.29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-13,800.44</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Sewer</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10,760.16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12,404.09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11,157.13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11953.58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46,274.96</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18,604.29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6,622.05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7,482.90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18177.62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50,886.86</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-7,844.13</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5,782.04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3,674.23</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-6224.04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-4,611.90</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Solid Waste</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8,161.51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7,762.36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8,297.09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8641.94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32,862.90</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7,920.34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8,040.34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8331.86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24,292.54</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8,161.51</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-157.98</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256.75</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310.08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8,570.36</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Outstanding indebtedness</w:t>
            </w:r>
          </w:p>
        </w:tc>
      </w:tr>
      <w:tr w:rsidR="00BB70EA" w:rsidRPr="00BB70EA" w:rsidTr="00BB70EA">
        <w:trPr>
          <w:trHeight w:val="315"/>
        </w:trPr>
        <w:tc>
          <w:tcPr>
            <w:tcW w:w="10305" w:type="dxa"/>
            <w:gridSpan w:val="14"/>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G.O. Bonds</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Income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11,320.06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9,800.67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10,817.84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8158.46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40,097.03</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Expenses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86,148.75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r w:rsidRPr="00BB70EA">
              <w:rPr>
                <w:rFonts w:ascii="Arial" w:eastAsia="Times New Roman" w:hAnsi="Arial" w:cs="Arial"/>
                <w:color w:val="000000"/>
              </w:rPr>
              <w:t>86148.75</w:t>
            </w:r>
          </w:p>
        </w:tc>
      </w:tr>
      <w:tr w:rsidR="00BB70EA" w:rsidRPr="00BB70EA" w:rsidTr="00BB70EA">
        <w:trPr>
          <w:trHeight w:val="315"/>
        </w:trPr>
        <w:tc>
          <w:tcPr>
            <w:tcW w:w="1579" w:type="dxa"/>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Result</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11,320.06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9,800.67</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-75,330.91</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8158.46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color w:val="000000"/>
              </w:rPr>
            </w:pP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rsidR="00BB70EA" w:rsidRPr="00BB70EA" w:rsidRDefault="00BB70EA" w:rsidP="00BB70EA">
            <w:pPr>
              <w:spacing w:after="0" w:line="240" w:lineRule="auto"/>
              <w:rPr>
                <w:rFonts w:ascii="Arial" w:eastAsia="Times New Roman" w:hAnsi="Arial" w:cs="Arial"/>
                <w:b/>
                <w:bCs/>
                <w:color w:val="000000"/>
              </w:rPr>
            </w:pPr>
            <w:r w:rsidRPr="00BB70EA">
              <w:rPr>
                <w:rFonts w:ascii="Arial" w:eastAsia="Times New Roman" w:hAnsi="Arial" w:cs="Arial"/>
                <w:b/>
                <w:bCs/>
                <w:color w:val="000000"/>
              </w:rPr>
              <w:t>-46,051.72</w:t>
            </w:r>
          </w:p>
        </w:tc>
      </w:tr>
    </w:tbl>
    <w:p w:rsidR="00E430BB" w:rsidRPr="00E430BB" w:rsidRDefault="00E430BB" w:rsidP="00B15025">
      <w:pPr>
        <w:spacing w:after="0" w:line="240" w:lineRule="auto"/>
        <w:rPr>
          <w:rFonts w:ascii="Arial" w:eastAsia="Times New Roman" w:hAnsi="Arial" w:cs="Arial"/>
          <w:color w:val="000000"/>
        </w:rPr>
      </w:pPr>
    </w:p>
    <w:sectPr w:rsidR="00E430BB" w:rsidRPr="00E43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8297E"/>
    <w:multiLevelType w:val="multilevel"/>
    <w:tmpl w:val="09A8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EA7"/>
    <w:rsid w:val="0002521F"/>
    <w:rsid w:val="0004763C"/>
    <w:rsid w:val="00051CCF"/>
    <w:rsid w:val="0005676A"/>
    <w:rsid w:val="00075B4B"/>
    <w:rsid w:val="00091E9E"/>
    <w:rsid w:val="000939F5"/>
    <w:rsid w:val="0009660E"/>
    <w:rsid w:val="000A5CDF"/>
    <w:rsid w:val="000B6F56"/>
    <w:rsid w:val="000D5569"/>
    <w:rsid w:val="000E1D39"/>
    <w:rsid w:val="000E2100"/>
    <w:rsid w:val="001457A6"/>
    <w:rsid w:val="00150087"/>
    <w:rsid w:val="001B2BEC"/>
    <w:rsid w:val="001B5C84"/>
    <w:rsid w:val="00222288"/>
    <w:rsid w:val="00226D85"/>
    <w:rsid w:val="002422FB"/>
    <w:rsid w:val="002958DE"/>
    <w:rsid w:val="002D02EA"/>
    <w:rsid w:val="00306F24"/>
    <w:rsid w:val="00313B12"/>
    <w:rsid w:val="00313CD7"/>
    <w:rsid w:val="003241C2"/>
    <w:rsid w:val="00327157"/>
    <w:rsid w:val="00370443"/>
    <w:rsid w:val="003916DE"/>
    <w:rsid w:val="003A51EA"/>
    <w:rsid w:val="003F7D49"/>
    <w:rsid w:val="0041584F"/>
    <w:rsid w:val="004444F7"/>
    <w:rsid w:val="00455AB3"/>
    <w:rsid w:val="00493D42"/>
    <w:rsid w:val="004A0AA2"/>
    <w:rsid w:val="00510279"/>
    <w:rsid w:val="00515E92"/>
    <w:rsid w:val="00522221"/>
    <w:rsid w:val="0055604D"/>
    <w:rsid w:val="00583219"/>
    <w:rsid w:val="00586372"/>
    <w:rsid w:val="0059782D"/>
    <w:rsid w:val="005D20AF"/>
    <w:rsid w:val="005F2A02"/>
    <w:rsid w:val="005F5692"/>
    <w:rsid w:val="00604F2A"/>
    <w:rsid w:val="00616E78"/>
    <w:rsid w:val="00626258"/>
    <w:rsid w:val="00675939"/>
    <w:rsid w:val="00691C37"/>
    <w:rsid w:val="006A5D7F"/>
    <w:rsid w:val="006D2404"/>
    <w:rsid w:val="006F1CD6"/>
    <w:rsid w:val="00714C54"/>
    <w:rsid w:val="00721343"/>
    <w:rsid w:val="00725A30"/>
    <w:rsid w:val="0073405D"/>
    <w:rsid w:val="00761BB2"/>
    <w:rsid w:val="00782CB0"/>
    <w:rsid w:val="007D0E8B"/>
    <w:rsid w:val="007F2AB2"/>
    <w:rsid w:val="00806027"/>
    <w:rsid w:val="00840463"/>
    <w:rsid w:val="008430C2"/>
    <w:rsid w:val="008615B0"/>
    <w:rsid w:val="00883220"/>
    <w:rsid w:val="00894E42"/>
    <w:rsid w:val="008B2BFF"/>
    <w:rsid w:val="008C045F"/>
    <w:rsid w:val="008C08A9"/>
    <w:rsid w:val="008C208D"/>
    <w:rsid w:val="008C6E92"/>
    <w:rsid w:val="008D3A19"/>
    <w:rsid w:val="008D6313"/>
    <w:rsid w:val="00925E19"/>
    <w:rsid w:val="00927541"/>
    <w:rsid w:val="009A1553"/>
    <w:rsid w:val="009D4FF1"/>
    <w:rsid w:val="009F1368"/>
    <w:rsid w:val="009F3FA8"/>
    <w:rsid w:val="009F4990"/>
    <w:rsid w:val="00A041EC"/>
    <w:rsid w:val="00A40926"/>
    <w:rsid w:val="00A52EE7"/>
    <w:rsid w:val="00A546F1"/>
    <w:rsid w:val="00A62D47"/>
    <w:rsid w:val="00A75AEF"/>
    <w:rsid w:val="00A900A1"/>
    <w:rsid w:val="00A926B3"/>
    <w:rsid w:val="00A9548C"/>
    <w:rsid w:val="00AA0790"/>
    <w:rsid w:val="00B1114F"/>
    <w:rsid w:val="00B15025"/>
    <w:rsid w:val="00B17318"/>
    <w:rsid w:val="00B31F67"/>
    <w:rsid w:val="00B50B65"/>
    <w:rsid w:val="00B53970"/>
    <w:rsid w:val="00B63497"/>
    <w:rsid w:val="00B86881"/>
    <w:rsid w:val="00B8744D"/>
    <w:rsid w:val="00B874B5"/>
    <w:rsid w:val="00B930C0"/>
    <w:rsid w:val="00B97E2F"/>
    <w:rsid w:val="00BA2116"/>
    <w:rsid w:val="00BB70EA"/>
    <w:rsid w:val="00BC1B2B"/>
    <w:rsid w:val="00BF50AB"/>
    <w:rsid w:val="00BF6CE1"/>
    <w:rsid w:val="00C0081A"/>
    <w:rsid w:val="00C20C17"/>
    <w:rsid w:val="00C54119"/>
    <w:rsid w:val="00C83192"/>
    <w:rsid w:val="00C85716"/>
    <w:rsid w:val="00CB21BD"/>
    <w:rsid w:val="00D011BB"/>
    <w:rsid w:val="00D03142"/>
    <w:rsid w:val="00D14BE5"/>
    <w:rsid w:val="00D25234"/>
    <w:rsid w:val="00D30EA7"/>
    <w:rsid w:val="00D37427"/>
    <w:rsid w:val="00D46580"/>
    <w:rsid w:val="00D60102"/>
    <w:rsid w:val="00D828BE"/>
    <w:rsid w:val="00D86C77"/>
    <w:rsid w:val="00DA5F14"/>
    <w:rsid w:val="00DA7136"/>
    <w:rsid w:val="00DB4704"/>
    <w:rsid w:val="00DD4EFD"/>
    <w:rsid w:val="00DE1AC2"/>
    <w:rsid w:val="00DF7C19"/>
    <w:rsid w:val="00E15B75"/>
    <w:rsid w:val="00E34EF5"/>
    <w:rsid w:val="00E430BB"/>
    <w:rsid w:val="00E6483E"/>
    <w:rsid w:val="00E65F5E"/>
    <w:rsid w:val="00E704D9"/>
    <w:rsid w:val="00E77FCF"/>
    <w:rsid w:val="00E909C8"/>
    <w:rsid w:val="00EB672D"/>
    <w:rsid w:val="00EC71B9"/>
    <w:rsid w:val="00F03224"/>
    <w:rsid w:val="00F04730"/>
    <w:rsid w:val="00F36294"/>
    <w:rsid w:val="00F41878"/>
    <w:rsid w:val="00F434D3"/>
    <w:rsid w:val="00F629C0"/>
    <w:rsid w:val="00F66C93"/>
    <w:rsid w:val="00FD24C4"/>
    <w:rsid w:val="00FD542A"/>
    <w:rsid w:val="00FE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F24"/>
    <w:rPr>
      <w:rFonts w:ascii="Tahoma" w:hAnsi="Tahoma" w:cs="Tahoma"/>
      <w:sz w:val="16"/>
      <w:szCs w:val="16"/>
    </w:rPr>
  </w:style>
  <w:style w:type="table" w:styleId="TableGrid">
    <w:name w:val="Table Grid"/>
    <w:basedOn w:val="TableNormal"/>
    <w:uiPriority w:val="59"/>
    <w:rsid w:val="00840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1F67"/>
    <w:rPr>
      <w:color w:val="0000FF" w:themeColor="hyperlink"/>
      <w:u w:val="single"/>
    </w:rPr>
  </w:style>
  <w:style w:type="character" w:styleId="FollowedHyperlink">
    <w:name w:val="FollowedHyperlink"/>
    <w:basedOn w:val="DefaultParagraphFont"/>
    <w:uiPriority w:val="99"/>
    <w:semiHidden/>
    <w:unhideWhenUsed/>
    <w:rsid w:val="00B31F67"/>
    <w:rPr>
      <w:color w:val="800080" w:themeColor="followedHyperlink"/>
      <w:u w:val="single"/>
    </w:rPr>
  </w:style>
  <w:style w:type="paragraph" w:styleId="NormalWeb">
    <w:name w:val="Normal (Web)"/>
    <w:basedOn w:val="Normal"/>
    <w:uiPriority w:val="99"/>
    <w:semiHidden/>
    <w:unhideWhenUsed/>
    <w:rsid w:val="000939F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F24"/>
    <w:rPr>
      <w:rFonts w:ascii="Tahoma" w:hAnsi="Tahoma" w:cs="Tahoma"/>
      <w:sz w:val="16"/>
      <w:szCs w:val="16"/>
    </w:rPr>
  </w:style>
  <w:style w:type="table" w:styleId="TableGrid">
    <w:name w:val="Table Grid"/>
    <w:basedOn w:val="TableNormal"/>
    <w:uiPriority w:val="59"/>
    <w:rsid w:val="00840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1F67"/>
    <w:rPr>
      <w:color w:val="0000FF" w:themeColor="hyperlink"/>
      <w:u w:val="single"/>
    </w:rPr>
  </w:style>
  <w:style w:type="character" w:styleId="FollowedHyperlink">
    <w:name w:val="FollowedHyperlink"/>
    <w:basedOn w:val="DefaultParagraphFont"/>
    <w:uiPriority w:val="99"/>
    <w:semiHidden/>
    <w:unhideWhenUsed/>
    <w:rsid w:val="00B31F67"/>
    <w:rPr>
      <w:color w:val="800080" w:themeColor="followedHyperlink"/>
      <w:u w:val="single"/>
    </w:rPr>
  </w:style>
  <w:style w:type="paragraph" w:styleId="NormalWeb">
    <w:name w:val="Normal (Web)"/>
    <w:basedOn w:val="Normal"/>
    <w:uiPriority w:val="99"/>
    <w:semiHidden/>
    <w:unhideWhenUsed/>
    <w:rsid w:val="000939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8429">
      <w:bodyDiv w:val="1"/>
      <w:marLeft w:val="0"/>
      <w:marRight w:val="0"/>
      <w:marTop w:val="0"/>
      <w:marBottom w:val="0"/>
      <w:divBdr>
        <w:top w:val="none" w:sz="0" w:space="0" w:color="auto"/>
        <w:left w:val="none" w:sz="0" w:space="0" w:color="auto"/>
        <w:bottom w:val="none" w:sz="0" w:space="0" w:color="auto"/>
        <w:right w:val="none" w:sz="0" w:space="0" w:color="auto"/>
      </w:divBdr>
    </w:div>
    <w:div w:id="50229755">
      <w:bodyDiv w:val="1"/>
      <w:marLeft w:val="0"/>
      <w:marRight w:val="0"/>
      <w:marTop w:val="0"/>
      <w:marBottom w:val="0"/>
      <w:divBdr>
        <w:top w:val="none" w:sz="0" w:space="0" w:color="auto"/>
        <w:left w:val="none" w:sz="0" w:space="0" w:color="auto"/>
        <w:bottom w:val="none" w:sz="0" w:space="0" w:color="auto"/>
        <w:right w:val="none" w:sz="0" w:space="0" w:color="auto"/>
      </w:divBdr>
    </w:div>
    <w:div w:id="154536386">
      <w:bodyDiv w:val="1"/>
      <w:marLeft w:val="0"/>
      <w:marRight w:val="0"/>
      <w:marTop w:val="0"/>
      <w:marBottom w:val="0"/>
      <w:divBdr>
        <w:top w:val="none" w:sz="0" w:space="0" w:color="auto"/>
        <w:left w:val="none" w:sz="0" w:space="0" w:color="auto"/>
        <w:bottom w:val="none" w:sz="0" w:space="0" w:color="auto"/>
        <w:right w:val="none" w:sz="0" w:space="0" w:color="auto"/>
      </w:divBdr>
    </w:div>
    <w:div w:id="173695223">
      <w:bodyDiv w:val="1"/>
      <w:marLeft w:val="0"/>
      <w:marRight w:val="0"/>
      <w:marTop w:val="0"/>
      <w:marBottom w:val="0"/>
      <w:divBdr>
        <w:top w:val="none" w:sz="0" w:space="0" w:color="auto"/>
        <w:left w:val="none" w:sz="0" w:space="0" w:color="auto"/>
        <w:bottom w:val="none" w:sz="0" w:space="0" w:color="auto"/>
        <w:right w:val="none" w:sz="0" w:space="0" w:color="auto"/>
      </w:divBdr>
    </w:div>
    <w:div w:id="305547332">
      <w:bodyDiv w:val="1"/>
      <w:marLeft w:val="0"/>
      <w:marRight w:val="0"/>
      <w:marTop w:val="0"/>
      <w:marBottom w:val="0"/>
      <w:divBdr>
        <w:top w:val="none" w:sz="0" w:space="0" w:color="auto"/>
        <w:left w:val="none" w:sz="0" w:space="0" w:color="auto"/>
        <w:bottom w:val="none" w:sz="0" w:space="0" w:color="auto"/>
        <w:right w:val="none" w:sz="0" w:space="0" w:color="auto"/>
      </w:divBdr>
    </w:div>
    <w:div w:id="348408924">
      <w:bodyDiv w:val="1"/>
      <w:marLeft w:val="0"/>
      <w:marRight w:val="0"/>
      <w:marTop w:val="0"/>
      <w:marBottom w:val="0"/>
      <w:divBdr>
        <w:top w:val="none" w:sz="0" w:space="0" w:color="auto"/>
        <w:left w:val="none" w:sz="0" w:space="0" w:color="auto"/>
        <w:bottom w:val="none" w:sz="0" w:space="0" w:color="auto"/>
        <w:right w:val="none" w:sz="0" w:space="0" w:color="auto"/>
      </w:divBdr>
    </w:div>
    <w:div w:id="531698184">
      <w:bodyDiv w:val="1"/>
      <w:marLeft w:val="0"/>
      <w:marRight w:val="0"/>
      <w:marTop w:val="0"/>
      <w:marBottom w:val="0"/>
      <w:divBdr>
        <w:top w:val="none" w:sz="0" w:space="0" w:color="auto"/>
        <w:left w:val="none" w:sz="0" w:space="0" w:color="auto"/>
        <w:bottom w:val="none" w:sz="0" w:space="0" w:color="auto"/>
        <w:right w:val="none" w:sz="0" w:space="0" w:color="auto"/>
      </w:divBdr>
    </w:div>
    <w:div w:id="743265158">
      <w:bodyDiv w:val="1"/>
      <w:marLeft w:val="0"/>
      <w:marRight w:val="0"/>
      <w:marTop w:val="0"/>
      <w:marBottom w:val="0"/>
      <w:divBdr>
        <w:top w:val="none" w:sz="0" w:space="0" w:color="auto"/>
        <w:left w:val="none" w:sz="0" w:space="0" w:color="auto"/>
        <w:bottom w:val="none" w:sz="0" w:space="0" w:color="auto"/>
        <w:right w:val="none" w:sz="0" w:space="0" w:color="auto"/>
      </w:divBdr>
    </w:div>
    <w:div w:id="768737699">
      <w:bodyDiv w:val="1"/>
      <w:marLeft w:val="0"/>
      <w:marRight w:val="0"/>
      <w:marTop w:val="0"/>
      <w:marBottom w:val="0"/>
      <w:divBdr>
        <w:top w:val="none" w:sz="0" w:space="0" w:color="auto"/>
        <w:left w:val="none" w:sz="0" w:space="0" w:color="auto"/>
        <w:bottom w:val="none" w:sz="0" w:space="0" w:color="auto"/>
        <w:right w:val="none" w:sz="0" w:space="0" w:color="auto"/>
      </w:divBdr>
    </w:div>
    <w:div w:id="790242588">
      <w:bodyDiv w:val="1"/>
      <w:marLeft w:val="0"/>
      <w:marRight w:val="0"/>
      <w:marTop w:val="0"/>
      <w:marBottom w:val="0"/>
      <w:divBdr>
        <w:top w:val="none" w:sz="0" w:space="0" w:color="auto"/>
        <w:left w:val="none" w:sz="0" w:space="0" w:color="auto"/>
        <w:bottom w:val="none" w:sz="0" w:space="0" w:color="auto"/>
        <w:right w:val="none" w:sz="0" w:space="0" w:color="auto"/>
      </w:divBdr>
    </w:div>
    <w:div w:id="795487994">
      <w:bodyDiv w:val="1"/>
      <w:marLeft w:val="0"/>
      <w:marRight w:val="0"/>
      <w:marTop w:val="0"/>
      <w:marBottom w:val="0"/>
      <w:divBdr>
        <w:top w:val="none" w:sz="0" w:space="0" w:color="auto"/>
        <w:left w:val="none" w:sz="0" w:space="0" w:color="auto"/>
        <w:bottom w:val="none" w:sz="0" w:space="0" w:color="auto"/>
        <w:right w:val="none" w:sz="0" w:space="0" w:color="auto"/>
      </w:divBdr>
    </w:div>
    <w:div w:id="809903578">
      <w:bodyDiv w:val="1"/>
      <w:marLeft w:val="0"/>
      <w:marRight w:val="0"/>
      <w:marTop w:val="0"/>
      <w:marBottom w:val="0"/>
      <w:divBdr>
        <w:top w:val="none" w:sz="0" w:space="0" w:color="auto"/>
        <w:left w:val="none" w:sz="0" w:space="0" w:color="auto"/>
        <w:bottom w:val="none" w:sz="0" w:space="0" w:color="auto"/>
        <w:right w:val="none" w:sz="0" w:space="0" w:color="auto"/>
      </w:divBdr>
    </w:div>
    <w:div w:id="932278895">
      <w:bodyDiv w:val="1"/>
      <w:marLeft w:val="0"/>
      <w:marRight w:val="0"/>
      <w:marTop w:val="0"/>
      <w:marBottom w:val="0"/>
      <w:divBdr>
        <w:top w:val="none" w:sz="0" w:space="0" w:color="auto"/>
        <w:left w:val="none" w:sz="0" w:space="0" w:color="auto"/>
        <w:bottom w:val="none" w:sz="0" w:space="0" w:color="auto"/>
        <w:right w:val="none" w:sz="0" w:space="0" w:color="auto"/>
      </w:divBdr>
    </w:div>
    <w:div w:id="1190802478">
      <w:bodyDiv w:val="1"/>
      <w:marLeft w:val="0"/>
      <w:marRight w:val="0"/>
      <w:marTop w:val="0"/>
      <w:marBottom w:val="0"/>
      <w:divBdr>
        <w:top w:val="none" w:sz="0" w:space="0" w:color="auto"/>
        <w:left w:val="none" w:sz="0" w:space="0" w:color="auto"/>
        <w:bottom w:val="none" w:sz="0" w:space="0" w:color="auto"/>
        <w:right w:val="none" w:sz="0" w:space="0" w:color="auto"/>
      </w:divBdr>
    </w:div>
    <w:div w:id="1198351131">
      <w:bodyDiv w:val="1"/>
      <w:marLeft w:val="0"/>
      <w:marRight w:val="0"/>
      <w:marTop w:val="0"/>
      <w:marBottom w:val="0"/>
      <w:divBdr>
        <w:top w:val="none" w:sz="0" w:space="0" w:color="auto"/>
        <w:left w:val="none" w:sz="0" w:space="0" w:color="auto"/>
        <w:bottom w:val="none" w:sz="0" w:space="0" w:color="auto"/>
        <w:right w:val="none" w:sz="0" w:space="0" w:color="auto"/>
      </w:divBdr>
    </w:div>
    <w:div w:id="1256744806">
      <w:bodyDiv w:val="1"/>
      <w:marLeft w:val="0"/>
      <w:marRight w:val="0"/>
      <w:marTop w:val="0"/>
      <w:marBottom w:val="0"/>
      <w:divBdr>
        <w:top w:val="none" w:sz="0" w:space="0" w:color="auto"/>
        <w:left w:val="none" w:sz="0" w:space="0" w:color="auto"/>
        <w:bottom w:val="none" w:sz="0" w:space="0" w:color="auto"/>
        <w:right w:val="none" w:sz="0" w:space="0" w:color="auto"/>
      </w:divBdr>
    </w:div>
    <w:div w:id="1343624482">
      <w:bodyDiv w:val="1"/>
      <w:marLeft w:val="0"/>
      <w:marRight w:val="0"/>
      <w:marTop w:val="0"/>
      <w:marBottom w:val="0"/>
      <w:divBdr>
        <w:top w:val="none" w:sz="0" w:space="0" w:color="auto"/>
        <w:left w:val="none" w:sz="0" w:space="0" w:color="auto"/>
        <w:bottom w:val="none" w:sz="0" w:space="0" w:color="auto"/>
        <w:right w:val="none" w:sz="0" w:space="0" w:color="auto"/>
      </w:divBdr>
    </w:div>
    <w:div w:id="1368406946">
      <w:bodyDiv w:val="1"/>
      <w:marLeft w:val="0"/>
      <w:marRight w:val="0"/>
      <w:marTop w:val="0"/>
      <w:marBottom w:val="0"/>
      <w:divBdr>
        <w:top w:val="none" w:sz="0" w:space="0" w:color="auto"/>
        <w:left w:val="none" w:sz="0" w:space="0" w:color="auto"/>
        <w:bottom w:val="none" w:sz="0" w:space="0" w:color="auto"/>
        <w:right w:val="none" w:sz="0" w:space="0" w:color="auto"/>
      </w:divBdr>
    </w:div>
    <w:div w:id="1501386079">
      <w:bodyDiv w:val="1"/>
      <w:marLeft w:val="0"/>
      <w:marRight w:val="0"/>
      <w:marTop w:val="0"/>
      <w:marBottom w:val="0"/>
      <w:divBdr>
        <w:top w:val="none" w:sz="0" w:space="0" w:color="auto"/>
        <w:left w:val="none" w:sz="0" w:space="0" w:color="auto"/>
        <w:bottom w:val="none" w:sz="0" w:space="0" w:color="auto"/>
        <w:right w:val="none" w:sz="0" w:space="0" w:color="auto"/>
      </w:divBdr>
    </w:div>
    <w:div w:id="1619019997">
      <w:bodyDiv w:val="1"/>
      <w:marLeft w:val="0"/>
      <w:marRight w:val="0"/>
      <w:marTop w:val="0"/>
      <w:marBottom w:val="0"/>
      <w:divBdr>
        <w:top w:val="none" w:sz="0" w:space="0" w:color="auto"/>
        <w:left w:val="none" w:sz="0" w:space="0" w:color="auto"/>
        <w:bottom w:val="none" w:sz="0" w:space="0" w:color="auto"/>
        <w:right w:val="none" w:sz="0" w:space="0" w:color="auto"/>
      </w:divBdr>
    </w:div>
    <w:div w:id="1728458808">
      <w:bodyDiv w:val="1"/>
      <w:marLeft w:val="0"/>
      <w:marRight w:val="0"/>
      <w:marTop w:val="0"/>
      <w:marBottom w:val="0"/>
      <w:divBdr>
        <w:top w:val="none" w:sz="0" w:space="0" w:color="auto"/>
        <w:left w:val="none" w:sz="0" w:space="0" w:color="auto"/>
        <w:bottom w:val="none" w:sz="0" w:space="0" w:color="auto"/>
        <w:right w:val="none" w:sz="0" w:space="0" w:color="auto"/>
      </w:divBdr>
    </w:div>
    <w:div w:id="1742943436">
      <w:bodyDiv w:val="1"/>
      <w:marLeft w:val="0"/>
      <w:marRight w:val="0"/>
      <w:marTop w:val="0"/>
      <w:marBottom w:val="0"/>
      <w:divBdr>
        <w:top w:val="none" w:sz="0" w:space="0" w:color="auto"/>
        <w:left w:val="none" w:sz="0" w:space="0" w:color="auto"/>
        <w:bottom w:val="none" w:sz="0" w:space="0" w:color="auto"/>
        <w:right w:val="none" w:sz="0" w:space="0" w:color="auto"/>
      </w:divBdr>
    </w:div>
    <w:div w:id="1799180828">
      <w:bodyDiv w:val="1"/>
      <w:marLeft w:val="0"/>
      <w:marRight w:val="0"/>
      <w:marTop w:val="0"/>
      <w:marBottom w:val="0"/>
      <w:divBdr>
        <w:top w:val="none" w:sz="0" w:space="0" w:color="auto"/>
        <w:left w:val="none" w:sz="0" w:space="0" w:color="auto"/>
        <w:bottom w:val="none" w:sz="0" w:space="0" w:color="auto"/>
        <w:right w:val="none" w:sz="0" w:space="0" w:color="auto"/>
      </w:divBdr>
    </w:div>
    <w:div w:id="1852914431">
      <w:bodyDiv w:val="1"/>
      <w:marLeft w:val="0"/>
      <w:marRight w:val="0"/>
      <w:marTop w:val="0"/>
      <w:marBottom w:val="0"/>
      <w:divBdr>
        <w:top w:val="none" w:sz="0" w:space="0" w:color="auto"/>
        <w:left w:val="none" w:sz="0" w:space="0" w:color="auto"/>
        <w:bottom w:val="none" w:sz="0" w:space="0" w:color="auto"/>
        <w:right w:val="none" w:sz="0" w:space="0" w:color="auto"/>
      </w:divBdr>
    </w:div>
    <w:div w:id="1928690207">
      <w:bodyDiv w:val="1"/>
      <w:marLeft w:val="0"/>
      <w:marRight w:val="0"/>
      <w:marTop w:val="0"/>
      <w:marBottom w:val="0"/>
      <w:divBdr>
        <w:top w:val="none" w:sz="0" w:space="0" w:color="auto"/>
        <w:left w:val="none" w:sz="0" w:space="0" w:color="auto"/>
        <w:bottom w:val="none" w:sz="0" w:space="0" w:color="auto"/>
        <w:right w:val="none" w:sz="0" w:space="0" w:color="auto"/>
      </w:divBdr>
    </w:div>
    <w:div w:id="1935280161">
      <w:bodyDiv w:val="1"/>
      <w:marLeft w:val="0"/>
      <w:marRight w:val="0"/>
      <w:marTop w:val="0"/>
      <w:marBottom w:val="0"/>
      <w:divBdr>
        <w:top w:val="none" w:sz="0" w:space="0" w:color="auto"/>
        <w:left w:val="none" w:sz="0" w:space="0" w:color="auto"/>
        <w:bottom w:val="none" w:sz="0" w:space="0" w:color="auto"/>
        <w:right w:val="none" w:sz="0" w:space="0" w:color="auto"/>
      </w:divBdr>
    </w:div>
    <w:div w:id="2027638299">
      <w:bodyDiv w:val="1"/>
      <w:marLeft w:val="0"/>
      <w:marRight w:val="0"/>
      <w:marTop w:val="0"/>
      <w:marBottom w:val="0"/>
      <w:divBdr>
        <w:top w:val="none" w:sz="0" w:space="0" w:color="auto"/>
        <w:left w:val="none" w:sz="0" w:space="0" w:color="auto"/>
        <w:bottom w:val="none" w:sz="0" w:space="0" w:color="auto"/>
        <w:right w:val="none" w:sz="0" w:space="0" w:color="auto"/>
      </w:divBdr>
    </w:div>
    <w:div w:id="207411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2274</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 Streeter</dc:creator>
  <cp:lastModifiedBy>Denise M Streeter</cp:lastModifiedBy>
  <cp:revision>2</cp:revision>
  <cp:lastPrinted>2020-03-30T18:20:00Z</cp:lastPrinted>
  <dcterms:created xsi:type="dcterms:W3CDTF">2020-05-19T20:24:00Z</dcterms:created>
  <dcterms:modified xsi:type="dcterms:W3CDTF">2020-05-19T20:24:00Z</dcterms:modified>
</cp:coreProperties>
</file>